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02" w:rsidRPr="004E3052" w:rsidRDefault="006E2C02" w:rsidP="006E2C02">
      <w:pPr>
        <w:tabs>
          <w:tab w:val="left" w:pos="6465"/>
        </w:tabs>
        <w:contextualSpacing/>
        <w:jc w:val="right"/>
      </w:pPr>
      <w:bookmarkStart w:id="0" w:name="_GoBack"/>
      <w:bookmarkEnd w:id="0"/>
      <w:r w:rsidRPr="004E3052">
        <w:t xml:space="preserve">Приложение № 2 </w:t>
      </w:r>
    </w:p>
    <w:p w:rsidR="006E2C02" w:rsidRPr="004E3052" w:rsidRDefault="006E2C02" w:rsidP="006E2C02">
      <w:pPr>
        <w:tabs>
          <w:tab w:val="left" w:pos="7800"/>
        </w:tabs>
        <w:jc w:val="right"/>
      </w:pPr>
      <w:r w:rsidRPr="004E3052">
        <w:t xml:space="preserve">                                                                                                 к части 3 «</w:t>
      </w:r>
      <w:proofErr w:type="gramStart"/>
      <w:r w:rsidRPr="004E3052">
        <w:t>ИНФОРМАЦИОННАЯ</w:t>
      </w:r>
      <w:proofErr w:type="gramEnd"/>
      <w:r w:rsidRPr="004E3052">
        <w:t xml:space="preserve"> </w:t>
      </w:r>
    </w:p>
    <w:p w:rsidR="006E2C02" w:rsidRPr="004E3052" w:rsidRDefault="006E2C02" w:rsidP="006E2C02">
      <w:pPr>
        <w:tabs>
          <w:tab w:val="left" w:pos="7800"/>
        </w:tabs>
        <w:jc w:val="right"/>
      </w:pPr>
      <w:r w:rsidRPr="004E3052">
        <w:t xml:space="preserve">                                                                                                  КАРТА АУКЦИОНА»</w:t>
      </w:r>
    </w:p>
    <w:p w:rsidR="00BC28B3" w:rsidRPr="004E3052" w:rsidRDefault="00BC28B3" w:rsidP="00BC28B3">
      <w:pPr>
        <w:jc w:val="both"/>
      </w:pPr>
    </w:p>
    <w:p w:rsidR="00A674B4" w:rsidRPr="00174EEC" w:rsidRDefault="00A674B4" w:rsidP="00A674B4">
      <w:pPr>
        <w:jc w:val="center"/>
        <w:rPr>
          <w:b/>
          <w:sz w:val="27"/>
          <w:szCs w:val="27"/>
        </w:rPr>
      </w:pPr>
      <w:r w:rsidRPr="00174EEC">
        <w:rPr>
          <w:b/>
          <w:sz w:val="27"/>
          <w:szCs w:val="27"/>
        </w:rPr>
        <w:t>Технические характеристики рекламных конструкций</w:t>
      </w:r>
    </w:p>
    <w:p w:rsidR="00A674B4" w:rsidRPr="00174EEC" w:rsidRDefault="00A674B4" w:rsidP="00A674B4">
      <w:pPr>
        <w:jc w:val="center"/>
        <w:rPr>
          <w:b/>
          <w:sz w:val="27"/>
          <w:szCs w:val="27"/>
        </w:rPr>
      </w:pPr>
    </w:p>
    <w:p w:rsidR="00A674B4" w:rsidRPr="009A7E49" w:rsidRDefault="00A674B4" w:rsidP="00A674B4">
      <w:pPr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7"/>
          <w:szCs w:val="27"/>
        </w:rPr>
      </w:pPr>
      <w:r w:rsidRPr="009A7E49">
        <w:rPr>
          <w:bCs/>
          <w:sz w:val="27"/>
          <w:szCs w:val="27"/>
        </w:rPr>
        <w:t>Требования к техническим характеристикам рекламных конструкций установлены в соответствии с постановлением администрации городского округа город Воронеж от 17.09.2012 № 789 «Об утверждении Сборника типовых стационарных рекламных конструкций, размещаемых на территории городского округа город Воронеж».</w:t>
      </w:r>
    </w:p>
    <w:p w:rsidR="00A674B4" w:rsidRPr="009A7E49" w:rsidRDefault="00A674B4" w:rsidP="00A674B4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Конструктивные элементы жесткости и крепления (торцевые поверхности рекламных конструкций, крепления осветительной арматуры, соединения с основанием, болтовые соединения, элементы опор, технологические косынки и т.п.), а также неиспользуемые в целях размещения рекламы, социальной рекламы плоскости должны быть закрыты декоративными элементами.</w:t>
      </w:r>
    </w:p>
    <w:p w:rsidR="00A674B4" w:rsidRPr="009A7E49" w:rsidRDefault="00A674B4" w:rsidP="00A674B4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Вся наружная облицовка конструкций малого и среднего форматов выполняется из алюминиевого профиля с применением метода порошковой окраски. Цвет облицовки рекламных конструкций – серый, если иное не определено схемой перспективного территориального размещения рекламных конструкций на территории городского округа город Воронеж.</w:t>
      </w:r>
    </w:p>
    <w:p w:rsidR="00A674B4" w:rsidRPr="009A7E49" w:rsidRDefault="00A674B4" w:rsidP="00A674B4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>Цвет опор и облицовки конструкций большого и сверхбольшого форматов – серый или синий.</w:t>
      </w:r>
    </w:p>
    <w:p w:rsidR="00A674B4" w:rsidRPr="009A7E49" w:rsidRDefault="00A674B4" w:rsidP="00A674B4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 xml:space="preserve">Фундаменты щитовых установок должны быть заглублены на 15 </w:t>
      </w:r>
      <w:r>
        <w:rPr>
          <w:sz w:val="27"/>
          <w:szCs w:val="27"/>
        </w:rPr>
        <w:t>–</w:t>
      </w:r>
      <w:r w:rsidRPr="009A7E49">
        <w:rPr>
          <w:sz w:val="27"/>
          <w:szCs w:val="27"/>
        </w:rPr>
        <w:t xml:space="preserve">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 (по ГОСТу </w:t>
      </w:r>
      <w:proofErr w:type="gramStart"/>
      <w:r w:rsidRPr="009A7E49">
        <w:rPr>
          <w:sz w:val="27"/>
          <w:szCs w:val="27"/>
        </w:rPr>
        <w:t>Р</w:t>
      </w:r>
      <w:proofErr w:type="gramEnd"/>
      <w:r w:rsidRPr="009A7E49">
        <w:rPr>
          <w:sz w:val="27"/>
          <w:szCs w:val="27"/>
        </w:rP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</w:t>
      </w:r>
      <w:proofErr w:type="gramStart"/>
      <w:r w:rsidRPr="009A7E49">
        <w:rPr>
          <w:sz w:val="27"/>
          <w:szCs w:val="27"/>
        </w:rPr>
        <w:t>Правила размещения").</w:t>
      </w:r>
      <w:proofErr w:type="gramEnd"/>
    </w:p>
    <w:p w:rsidR="00A674B4" w:rsidRPr="009A7E49" w:rsidRDefault="00A674B4" w:rsidP="00A674B4">
      <w:pPr>
        <w:spacing w:line="264" w:lineRule="auto"/>
        <w:ind w:firstLine="567"/>
        <w:jc w:val="both"/>
        <w:rPr>
          <w:sz w:val="27"/>
          <w:szCs w:val="27"/>
        </w:rPr>
      </w:pPr>
      <w:r w:rsidRPr="009A7E49">
        <w:rPr>
          <w:sz w:val="27"/>
          <w:szCs w:val="27"/>
        </w:rPr>
        <w:t xml:space="preserve">Подлежащие к установке рекламные конструкции типа: щитовая установка 6х3 м должны соответствовать техническим требованиям, указанным ниже. </w:t>
      </w: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jc w:val="center"/>
        <w:rPr>
          <w:b/>
          <w:bCs/>
          <w:sz w:val="28"/>
          <w:szCs w:val="28"/>
        </w:rPr>
      </w:pPr>
    </w:p>
    <w:p w:rsidR="00A674B4" w:rsidRDefault="00A674B4" w:rsidP="00A674B4">
      <w:pPr>
        <w:tabs>
          <w:tab w:val="left" w:pos="1860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1860"/>
        </w:tabs>
        <w:jc w:val="center"/>
        <w:rPr>
          <w:b/>
          <w:bCs/>
          <w:sz w:val="28"/>
        </w:rPr>
      </w:pPr>
      <w:r w:rsidRPr="00CE297C">
        <w:rPr>
          <w:b/>
          <w:bCs/>
          <w:sz w:val="28"/>
        </w:rPr>
        <w:lastRenderedPageBreak/>
        <w:t>Щитовая установка  6 × 3 м</w:t>
      </w:r>
    </w:p>
    <w:p w:rsidR="00A674B4" w:rsidRDefault="00A674B4" w:rsidP="00A674B4">
      <w:pPr>
        <w:tabs>
          <w:tab w:val="left" w:pos="1860"/>
        </w:tabs>
        <w:jc w:val="center"/>
        <w:rPr>
          <w:b/>
          <w:bCs/>
          <w:sz w:val="28"/>
        </w:rPr>
      </w:pPr>
    </w:p>
    <w:p w:rsidR="00A674B4" w:rsidRPr="00191A3A" w:rsidRDefault="004143CD" w:rsidP="00A674B4">
      <w:pPr>
        <w:widowControl w:val="0"/>
        <w:tabs>
          <w:tab w:val="left" w:pos="2835"/>
        </w:tabs>
        <w:autoSpaceDE w:val="0"/>
        <w:autoSpaceDN w:val="0"/>
        <w:adjustRightInd w:val="0"/>
        <w:spacing w:line="20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326.45pt;margin-top:22.25pt;width:54.15pt;height:32.05pt;rotation:-90;z-index:251663360;visibility:visible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" stroked="f">
            <v:textbox>
              <w:txbxContent>
                <w:p w:rsidR="00A674B4" w:rsidRPr="00455A62" w:rsidRDefault="00A674B4" w:rsidP="00A674B4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  <w:r w:rsidR="00A674B4">
        <w:rPr>
          <w:rFonts w:ascii="Arial" w:hAnsi="Arial" w:cs="Arial"/>
          <w:sz w:val="13"/>
          <w:szCs w:val="13"/>
        </w:rPr>
        <w:t xml:space="preserve">                           </w:t>
      </w:r>
      <w:r w:rsidR="00A674B4" w:rsidRPr="0087651A">
        <w:rPr>
          <w:rFonts w:ascii="Arial" w:hAnsi="Arial" w:cs="Arial"/>
          <w:sz w:val="13"/>
          <w:szCs w:val="13"/>
        </w:rPr>
        <w:t>6200</w:t>
      </w:r>
      <w:r w:rsidR="00A674B4">
        <w:rPr>
          <w:rFonts w:ascii="Arial" w:hAnsi="Arial" w:cs="Arial"/>
          <w:sz w:val="13"/>
          <w:szCs w:val="13"/>
        </w:rPr>
        <w:tab/>
        <w:t xml:space="preserve">                  </w:t>
      </w:r>
      <w:r w:rsidR="00A674B4" w:rsidRPr="0087651A">
        <w:rPr>
          <w:rFonts w:ascii="Arial" w:hAnsi="Arial" w:cs="Arial"/>
          <w:sz w:val="10"/>
          <w:szCs w:val="10"/>
        </w:rPr>
        <w:t>3</w:t>
      </w:r>
      <w:r w:rsidR="00A674B4" w:rsidRPr="0087651A">
        <w:rPr>
          <w:rFonts w:ascii="Arial" w:hAnsi="Arial" w:cs="Arial"/>
          <w:sz w:val="10"/>
          <w:szCs w:val="10"/>
          <w:u w:val="single"/>
        </w:rPr>
        <w:t>0</w:t>
      </w:r>
      <w:r w:rsidR="00A674B4" w:rsidRPr="0087651A">
        <w:rPr>
          <w:rFonts w:ascii="Arial" w:hAnsi="Arial" w:cs="Arial"/>
          <w:sz w:val="10"/>
          <w:szCs w:val="10"/>
        </w:rPr>
        <w:t>0</w:t>
      </w:r>
      <w:r w:rsidR="00A674B4">
        <w:tab/>
      </w:r>
      <w:r w:rsidR="00A674B4">
        <w:tab/>
      </w:r>
      <w:r w:rsidR="00A674B4">
        <w:tab/>
      </w:r>
      <w:r w:rsidR="00A674B4" w:rsidRPr="0087651A">
        <w:rPr>
          <w:rFonts w:ascii="Arial" w:hAnsi="Arial" w:cs="Arial"/>
          <w:sz w:val="13"/>
          <w:szCs w:val="13"/>
        </w:rPr>
        <w:t>6200</w:t>
      </w:r>
      <w:r w:rsidR="00A674B4">
        <w:tab/>
        <w:t xml:space="preserve">   </w:t>
      </w:r>
      <w:r w:rsidR="00A674B4">
        <w:tab/>
        <w:t xml:space="preserve">  </w:t>
      </w:r>
      <w:r w:rsidR="00A674B4" w:rsidRPr="0087651A">
        <w:rPr>
          <w:rFonts w:ascii="Arial" w:hAnsi="Arial" w:cs="Arial"/>
          <w:sz w:val="10"/>
          <w:szCs w:val="10"/>
        </w:rPr>
        <w:t>3</w:t>
      </w:r>
      <w:r w:rsidR="00A674B4" w:rsidRPr="0087651A">
        <w:rPr>
          <w:rFonts w:ascii="Arial" w:hAnsi="Arial" w:cs="Arial"/>
          <w:sz w:val="10"/>
          <w:szCs w:val="10"/>
          <w:u w:val="single"/>
        </w:rPr>
        <w:t>0</w:t>
      </w:r>
      <w:r w:rsidR="00A674B4" w:rsidRPr="0087651A">
        <w:rPr>
          <w:rFonts w:ascii="Arial" w:hAnsi="Arial" w:cs="Arial"/>
          <w:sz w:val="10"/>
          <w:szCs w:val="10"/>
        </w:rPr>
        <w:t>0</w:t>
      </w:r>
      <w:r w:rsidR="00A674B4">
        <w:tab/>
      </w:r>
    </w:p>
    <w:p w:rsidR="00A674B4" w:rsidRDefault="004143CD" w:rsidP="00A674B4">
      <w:pPr>
        <w:tabs>
          <w:tab w:val="left" w:pos="1860"/>
        </w:tabs>
        <w:jc w:val="center"/>
        <w:rPr>
          <w:sz w:val="28"/>
          <w:szCs w:val="28"/>
        </w:rPr>
      </w:pPr>
      <w:r>
        <w:rPr>
          <w:noProof/>
        </w:rPr>
        <w:pict>
          <v:shape id="Надпись 2" o:spid="_x0000_s1073" type="#_x0000_t202" style="position:absolute;left:0;text-align:left;margin-left:31.15pt;margin-top:30.35pt;width:66.3pt;height:26.6pt;rotation:-90;z-index:251662336;visibility:visible;mso-wrap-distance-left:9pt;mso-wrap-distance-top:3.6pt;mso-wrap-distance-right:9pt;mso-wrap-distance-bottom:3.6pt;mso-position-horizontal:absolute;mso-position-horizontal-relative:left-margin-area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" stroked="f">
            <v:textbox>
              <w:txbxContent>
                <w:p w:rsidR="00A674B4" w:rsidRPr="00455A62" w:rsidRDefault="00A674B4" w:rsidP="00A674B4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  <w:r w:rsidR="00A674B4">
        <w:rPr>
          <w:noProof/>
        </w:rPr>
        <w:drawing>
          <wp:anchor distT="0" distB="0" distL="114300" distR="114300" simplePos="0" relativeHeight="251660288" behindDoc="1" locked="0" layoutInCell="0" allowOverlap="1" wp14:anchorId="6580992B" wp14:editId="1180EBB4">
            <wp:simplePos x="0" y="0"/>
            <wp:positionH relativeFrom="column">
              <wp:posOffset>3520440</wp:posOffset>
            </wp:positionH>
            <wp:positionV relativeFrom="paragraph">
              <wp:posOffset>40639</wp:posOffset>
            </wp:positionV>
            <wp:extent cx="1992272" cy="1533525"/>
            <wp:effectExtent l="0" t="0" r="8255" b="0"/>
            <wp:wrapNone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12" cy="153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4B4">
        <w:rPr>
          <w:noProof/>
        </w:rPr>
        <w:drawing>
          <wp:anchor distT="0" distB="0" distL="114300" distR="114300" simplePos="0" relativeHeight="251659264" behindDoc="1" locked="0" layoutInCell="0" allowOverlap="1" wp14:anchorId="19DF0D25" wp14:editId="1D07F320">
            <wp:simplePos x="0" y="0"/>
            <wp:positionH relativeFrom="column">
              <wp:posOffset>-122555</wp:posOffset>
            </wp:positionH>
            <wp:positionV relativeFrom="paragraph">
              <wp:posOffset>40640</wp:posOffset>
            </wp:positionV>
            <wp:extent cx="3092450" cy="2517775"/>
            <wp:effectExtent l="19050" t="0" r="0" b="0"/>
            <wp:wrapNone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4143CD" w:rsidP="00A674B4">
      <w:pPr>
        <w:rPr>
          <w:sz w:val="28"/>
          <w:szCs w:val="28"/>
        </w:rPr>
      </w:pPr>
      <w:r>
        <w:rPr>
          <w:noProof/>
        </w:rPr>
        <w:pict>
          <v:shape id="_x0000_s1072" type="#_x0000_t202" style="position:absolute;margin-left:314.6pt;margin-top:32.75pt;width:78.75pt;height:32.95pt;rotation:-90;z-index:251664384;visibility:visible;mso-wrap-distance-left:9pt;mso-wrap-distance-top:3.6pt;mso-wrap-distance-right:9pt;mso-wrap-distance-bottom:3.6pt;mso-position-horizontal:absolute;mso-position-horizontal-relative:left-margin-area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" stroked="f">
            <v:textbox>
              <w:txbxContent>
                <w:p w:rsidR="00A674B4" w:rsidRDefault="00A674B4" w:rsidP="00A674B4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</w:p>
                <w:p w:rsidR="00A674B4" w:rsidRPr="00455A62" w:rsidRDefault="00A674B4" w:rsidP="00A674B4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455A62">
                    <w:rPr>
                      <w:rFonts w:ascii="Arial" w:hAnsi="Arial" w:cs="Arial"/>
                      <w:sz w:val="13"/>
                      <w:szCs w:val="13"/>
                    </w:rPr>
                    <w:t>7000 - 11000</w:t>
                  </w:r>
                </w:p>
              </w:txbxContent>
            </v:textbox>
            <w10:wrap type="square" anchorx="margin"/>
          </v:shape>
        </w:pict>
      </w:r>
    </w:p>
    <w:p w:rsidR="00A674B4" w:rsidRPr="000B28D7" w:rsidRDefault="00A674B4" w:rsidP="00A674B4">
      <w:pPr>
        <w:rPr>
          <w:rFonts w:ascii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258F54A8" wp14:editId="06AF6E2D">
            <wp:simplePos x="0" y="0"/>
            <wp:positionH relativeFrom="column">
              <wp:posOffset>3558540</wp:posOffset>
            </wp:positionH>
            <wp:positionV relativeFrom="paragraph">
              <wp:posOffset>157479</wp:posOffset>
            </wp:positionV>
            <wp:extent cx="2010202" cy="1571625"/>
            <wp:effectExtent l="0" t="0" r="9525" b="0"/>
            <wp:wrapNone/>
            <wp:docPr id="2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73" cy="157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28D7">
        <w:rPr>
          <w:rFonts w:ascii="Arial" w:hAnsi="Arial" w:cs="Arial"/>
          <w:sz w:val="13"/>
          <w:szCs w:val="13"/>
        </w:rPr>
        <w:t xml:space="preserve">6200   </w:t>
      </w:r>
      <w:r>
        <w:rPr>
          <w:rFonts w:ascii="Arial" w:hAnsi="Arial" w:cs="Arial"/>
          <w:sz w:val="13"/>
          <w:szCs w:val="13"/>
        </w:rPr>
        <w:t xml:space="preserve">                               </w:t>
      </w:r>
      <w:r w:rsidRPr="000B28D7">
        <w:rPr>
          <w:rFonts w:ascii="Arial" w:hAnsi="Arial" w:cs="Arial"/>
          <w:sz w:val="10"/>
          <w:szCs w:val="10"/>
        </w:rPr>
        <w:t xml:space="preserve"> 300</w:t>
      </w: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Pr="00B71278" w:rsidRDefault="00A674B4" w:rsidP="00A674B4">
      <w:pPr>
        <w:rPr>
          <w:sz w:val="28"/>
          <w:szCs w:val="28"/>
        </w:rPr>
      </w:pPr>
    </w:p>
    <w:p w:rsidR="00A674B4" w:rsidRDefault="00A674B4" w:rsidP="00A674B4">
      <w:pPr>
        <w:rPr>
          <w:sz w:val="28"/>
          <w:szCs w:val="28"/>
        </w:rPr>
      </w:pPr>
    </w:p>
    <w:p w:rsidR="00A674B4" w:rsidRDefault="00A674B4" w:rsidP="00A674B4">
      <w:pPr>
        <w:rPr>
          <w:sz w:val="28"/>
          <w:szCs w:val="28"/>
        </w:rPr>
      </w:pPr>
    </w:p>
    <w:p w:rsidR="00A674B4" w:rsidRDefault="00A674B4" w:rsidP="00A674B4">
      <w:pPr>
        <w:rPr>
          <w:sz w:val="28"/>
          <w:szCs w:val="28"/>
        </w:rPr>
      </w:pPr>
    </w:p>
    <w:p w:rsidR="00A674B4" w:rsidRDefault="00A674B4" w:rsidP="00A674B4">
      <w:pPr>
        <w:rPr>
          <w:sz w:val="28"/>
          <w:szCs w:val="28"/>
        </w:rPr>
      </w:pPr>
    </w:p>
    <w:p w:rsidR="00A674B4" w:rsidRDefault="00A674B4" w:rsidP="00A674B4">
      <w:pPr>
        <w:rPr>
          <w:sz w:val="28"/>
          <w:szCs w:val="28"/>
        </w:rPr>
      </w:pPr>
    </w:p>
    <w:tbl>
      <w:tblPr>
        <w:tblStyle w:val="a3"/>
        <w:tblW w:w="9202" w:type="dxa"/>
        <w:tblLayout w:type="fixed"/>
        <w:tblLook w:val="0000" w:firstRow="0" w:lastRow="0" w:firstColumn="0" w:lastColumn="0" w:noHBand="0" w:noVBand="0"/>
      </w:tblPr>
      <w:tblGrid>
        <w:gridCol w:w="3835"/>
        <w:gridCol w:w="5367"/>
      </w:tblGrid>
      <w:tr w:rsidR="00A674B4" w:rsidRPr="00A674B4" w:rsidTr="00CE2886">
        <w:trPr>
          <w:trHeight w:val="235"/>
        </w:trPr>
        <w:tc>
          <w:tcPr>
            <w:tcW w:w="9202" w:type="dxa"/>
            <w:gridSpan w:val="2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Габариты конструкции: </w:t>
            </w:r>
          </w:p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b/>
              </w:rPr>
            </w:pPr>
          </w:p>
        </w:tc>
      </w:tr>
      <w:tr w:rsidR="00A674B4" w:rsidRPr="00A674B4" w:rsidTr="00CE2886">
        <w:trPr>
          <w:trHeight w:val="370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Ширина                              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 xml:space="preserve"> до 6200 мм</w:t>
            </w:r>
          </w:p>
        </w:tc>
      </w:tr>
      <w:tr w:rsidR="00A674B4" w:rsidRPr="00A674B4" w:rsidTr="00CE2886">
        <w:trPr>
          <w:trHeight w:val="370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Высота                               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от 7000 мм до 11000 мм</w:t>
            </w:r>
          </w:p>
        </w:tc>
      </w:tr>
      <w:tr w:rsidR="00A674B4" w:rsidRPr="00A674B4" w:rsidTr="00CE2886">
        <w:trPr>
          <w:trHeight w:val="370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Высота опорной стойки                             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от 4500 мм до 7000 мм</w:t>
            </w:r>
          </w:p>
        </w:tc>
      </w:tr>
      <w:tr w:rsidR="00A674B4" w:rsidRPr="00A674B4" w:rsidTr="00CE2886">
        <w:trPr>
          <w:trHeight w:val="370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Размер рекламного изображения                     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6000х3000 мм</w:t>
            </w:r>
          </w:p>
        </w:tc>
      </w:tr>
      <w:tr w:rsidR="00A674B4" w:rsidRPr="00A674B4" w:rsidTr="00CE2886">
        <w:trPr>
          <w:trHeight w:val="705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Техническое описание: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 xml:space="preserve">допускаются односторонние, двусторонние конструкции </w:t>
            </w:r>
          </w:p>
        </w:tc>
      </w:tr>
      <w:tr w:rsidR="00A674B4" w:rsidRPr="00A674B4" w:rsidTr="00CE2886">
        <w:trPr>
          <w:trHeight w:val="319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Каркас                                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металлический швеллер</w:t>
            </w:r>
          </w:p>
        </w:tc>
      </w:tr>
      <w:tr w:rsidR="00A674B4" w:rsidRPr="00A674B4" w:rsidTr="00CE2886">
        <w:trPr>
          <w:trHeight w:val="319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>Опорная стойка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прямоугольная или круглая профильная труба</w:t>
            </w:r>
          </w:p>
        </w:tc>
      </w:tr>
      <w:tr w:rsidR="00A674B4" w:rsidRPr="00A674B4" w:rsidTr="00CE2886">
        <w:trPr>
          <w:trHeight w:val="319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>Фундамент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заглубляемый*</w:t>
            </w:r>
          </w:p>
        </w:tc>
      </w:tr>
      <w:tr w:rsidR="00A674B4" w:rsidRPr="00A674B4" w:rsidTr="00CE2886">
        <w:trPr>
          <w:trHeight w:val="319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>Облицовка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пластик или композитный материал</w:t>
            </w:r>
          </w:p>
        </w:tc>
      </w:tr>
      <w:tr w:rsidR="00A674B4" w:rsidRPr="00A674B4" w:rsidTr="00CE2886">
        <w:trPr>
          <w:trHeight w:val="319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>Освещение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внутренняя или внешняя подсветка</w:t>
            </w:r>
          </w:p>
        </w:tc>
      </w:tr>
      <w:tr w:rsidR="00A674B4" w:rsidRPr="00A674B4" w:rsidTr="00CE2886">
        <w:trPr>
          <w:trHeight w:val="253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 xml:space="preserve">Тип смены изображения    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допустима любая технология смены изображения, в том числе цифровая</w:t>
            </w:r>
          </w:p>
        </w:tc>
      </w:tr>
      <w:tr w:rsidR="00A674B4" w:rsidRPr="00A674B4" w:rsidTr="00CE2886">
        <w:trPr>
          <w:trHeight w:val="305"/>
        </w:trPr>
        <w:tc>
          <w:tcPr>
            <w:tcW w:w="3835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74B4">
              <w:rPr>
                <w:rFonts w:ascii="Times New Roman" w:hAnsi="Times New Roman"/>
                <w:b/>
              </w:rPr>
              <w:t>Цвет конструкции</w:t>
            </w:r>
          </w:p>
        </w:tc>
        <w:tc>
          <w:tcPr>
            <w:tcW w:w="5367" w:type="dxa"/>
          </w:tcPr>
          <w:p w:rsidR="00A674B4" w:rsidRPr="00A674B4" w:rsidRDefault="00A674B4" w:rsidP="00CE2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674B4">
              <w:rPr>
                <w:rFonts w:ascii="Times New Roman" w:hAnsi="Times New Roman"/>
              </w:rPr>
              <w:t>серый</w:t>
            </w:r>
          </w:p>
        </w:tc>
      </w:tr>
    </w:tbl>
    <w:p w:rsidR="00A674B4" w:rsidRDefault="00A674B4" w:rsidP="00A674B4">
      <w:pPr>
        <w:pStyle w:val="aa"/>
        <w:rPr>
          <w:sz w:val="18"/>
          <w:szCs w:val="18"/>
        </w:rPr>
      </w:pPr>
    </w:p>
    <w:p w:rsidR="00A674B4" w:rsidRDefault="00A674B4" w:rsidP="00A674B4">
      <w:pPr>
        <w:pStyle w:val="aa"/>
        <w:rPr>
          <w:sz w:val="18"/>
          <w:szCs w:val="18"/>
        </w:rPr>
      </w:pPr>
    </w:p>
    <w:p w:rsidR="00A674B4" w:rsidRPr="00CA2D4F" w:rsidRDefault="00A674B4" w:rsidP="00A674B4">
      <w:pPr>
        <w:pStyle w:val="aa"/>
        <w:pBdr>
          <w:top w:val="single" w:sz="4" w:space="1" w:color="auto"/>
        </w:pBdr>
        <w:rPr>
          <w:sz w:val="18"/>
          <w:szCs w:val="18"/>
        </w:rPr>
      </w:pPr>
      <w:r w:rsidRPr="008B5DE4">
        <w:rPr>
          <w:sz w:val="18"/>
          <w:szCs w:val="18"/>
        </w:rPr>
        <w:t xml:space="preserve">* В исключительных случаях, когда не существует технической возможности, может применяться тип </w:t>
      </w:r>
      <w:proofErr w:type="spellStart"/>
      <w:r w:rsidRPr="008B5DE4">
        <w:rPr>
          <w:sz w:val="18"/>
          <w:szCs w:val="18"/>
        </w:rPr>
        <w:t>незаглубляемого</w:t>
      </w:r>
      <w:proofErr w:type="spellEnd"/>
      <w:r w:rsidRPr="008B5DE4">
        <w:rPr>
          <w:sz w:val="18"/>
          <w:szCs w:val="18"/>
        </w:rPr>
        <w:t xml:space="preserve"> фундамента. В этом случае он должен быть облицован декоративным камнем</w:t>
      </w:r>
      <w:r>
        <w:rPr>
          <w:sz w:val="18"/>
          <w:szCs w:val="18"/>
        </w:rPr>
        <w:t>.</w:t>
      </w:r>
      <w:r w:rsidRPr="008B5DE4">
        <w:rPr>
          <w:sz w:val="18"/>
          <w:szCs w:val="18"/>
        </w:rPr>
        <w:t xml:space="preserve"> </w:t>
      </w: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730828" w:rsidRDefault="00730828" w:rsidP="00A674B4">
      <w:pPr>
        <w:jc w:val="center"/>
        <w:rPr>
          <w:sz w:val="18"/>
          <w:szCs w:val="18"/>
        </w:rPr>
      </w:pPr>
    </w:p>
    <w:p w:rsidR="00A674B4" w:rsidRDefault="00A674B4" w:rsidP="00A674B4">
      <w:pPr>
        <w:jc w:val="center"/>
        <w:rPr>
          <w:sz w:val="18"/>
          <w:szCs w:val="18"/>
        </w:rPr>
      </w:pPr>
    </w:p>
    <w:p w:rsidR="00A674B4" w:rsidRDefault="00A674B4" w:rsidP="00A674B4">
      <w:pPr>
        <w:jc w:val="center"/>
        <w:rPr>
          <w:sz w:val="18"/>
          <w:szCs w:val="18"/>
        </w:rPr>
      </w:pPr>
    </w:p>
    <w:p w:rsidR="00A674B4" w:rsidRDefault="00A674B4" w:rsidP="00A674B4">
      <w:pPr>
        <w:jc w:val="center"/>
        <w:rPr>
          <w:sz w:val="18"/>
          <w:szCs w:val="18"/>
        </w:rPr>
      </w:pPr>
    </w:p>
    <w:p w:rsidR="00A674B4" w:rsidRDefault="00A674B4" w:rsidP="00A674B4">
      <w:pPr>
        <w:jc w:val="center"/>
        <w:rPr>
          <w:sz w:val="18"/>
          <w:szCs w:val="18"/>
        </w:rPr>
      </w:pPr>
    </w:p>
    <w:p w:rsidR="00A674B4" w:rsidRDefault="00A674B4" w:rsidP="00A674B4">
      <w:pPr>
        <w:pStyle w:val="aa"/>
        <w:jc w:val="center"/>
        <w:rPr>
          <w:b/>
          <w:szCs w:val="28"/>
        </w:rPr>
      </w:pPr>
      <w:r>
        <w:rPr>
          <w:b/>
          <w:szCs w:val="28"/>
        </w:rPr>
        <w:lastRenderedPageBreak/>
        <w:t>Допустимые дизайны</w:t>
      </w:r>
      <w:r w:rsidRPr="003D6C58">
        <w:rPr>
          <w:b/>
          <w:szCs w:val="28"/>
        </w:rPr>
        <w:t xml:space="preserve"> рекламных конструкций </w:t>
      </w:r>
      <w:r>
        <w:rPr>
          <w:b/>
          <w:szCs w:val="28"/>
        </w:rPr>
        <w:t xml:space="preserve">типа </w:t>
      </w:r>
    </w:p>
    <w:p w:rsidR="00A674B4" w:rsidRDefault="00A674B4" w:rsidP="00A674B4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щитовая установка  6 ×</w:t>
      </w:r>
      <w:r w:rsidRPr="003D6C58">
        <w:rPr>
          <w:b/>
          <w:szCs w:val="28"/>
        </w:rPr>
        <w:t xml:space="preserve"> 3 м</w:t>
      </w:r>
    </w:p>
    <w:p w:rsidR="00A674B4" w:rsidRDefault="00A674B4" w:rsidP="00A674B4">
      <w:pPr>
        <w:pStyle w:val="aa"/>
        <w:jc w:val="center"/>
        <w:rPr>
          <w:b/>
          <w:szCs w:val="28"/>
        </w:rPr>
      </w:pPr>
    </w:p>
    <w:p w:rsidR="00A674B4" w:rsidRPr="00CE297C" w:rsidRDefault="00A674B4" w:rsidP="00A674B4">
      <w:pPr>
        <w:pStyle w:val="aa"/>
        <w:jc w:val="center"/>
        <w:rPr>
          <w:szCs w:val="28"/>
        </w:rPr>
      </w:pPr>
    </w:p>
    <w:p w:rsidR="00A674B4" w:rsidRDefault="00A674B4" w:rsidP="00A674B4">
      <w:pPr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0E47EAFD" wp14:editId="780EA3E1">
            <wp:simplePos x="0" y="0"/>
            <wp:positionH relativeFrom="margin">
              <wp:posOffset>-861060</wp:posOffset>
            </wp:positionH>
            <wp:positionV relativeFrom="paragraph">
              <wp:posOffset>188595</wp:posOffset>
            </wp:positionV>
            <wp:extent cx="7120402" cy="4476750"/>
            <wp:effectExtent l="0" t="0" r="4445" b="0"/>
            <wp:wrapNone/>
            <wp:docPr id="18" name="Рисунок 3" descr="C:\Users\KirillovaII\Desktop\Documents\Мои рисунки\сб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rillovaII\Desktop\Documents\Мои рисунки\сб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" t="21034" r="1846" b="36280"/>
                    <a:stretch/>
                  </pic:blipFill>
                  <pic:spPr bwMode="auto">
                    <a:xfrm>
                      <a:off x="0" y="0"/>
                      <a:ext cx="7134453" cy="448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Pr="00AA60AA" w:rsidRDefault="00A674B4" w:rsidP="00A674B4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A674B4" w:rsidRDefault="00A674B4" w:rsidP="00A674B4">
      <w:pPr>
        <w:widowControl w:val="0"/>
        <w:autoSpaceDE w:val="0"/>
        <w:autoSpaceDN w:val="0"/>
        <w:adjustRightInd w:val="0"/>
        <w:spacing w:line="200" w:lineRule="exact"/>
      </w:pPr>
    </w:p>
    <w:p w:rsidR="00A674B4" w:rsidRDefault="00A674B4" w:rsidP="00A674B4">
      <w:pPr>
        <w:widowControl w:val="0"/>
        <w:autoSpaceDE w:val="0"/>
        <w:autoSpaceDN w:val="0"/>
        <w:adjustRightInd w:val="0"/>
        <w:spacing w:line="200" w:lineRule="exact"/>
      </w:pPr>
    </w:p>
    <w:p w:rsidR="00A674B4" w:rsidRDefault="00A674B4" w:rsidP="00A674B4">
      <w:pPr>
        <w:widowControl w:val="0"/>
        <w:autoSpaceDE w:val="0"/>
        <w:autoSpaceDN w:val="0"/>
        <w:adjustRightInd w:val="0"/>
        <w:spacing w:line="200" w:lineRule="exact"/>
      </w:pPr>
    </w:p>
    <w:p w:rsidR="00A674B4" w:rsidRDefault="00A674B4" w:rsidP="00A674B4">
      <w:pPr>
        <w:widowControl w:val="0"/>
        <w:autoSpaceDE w:val="0"/>
        <w:autoSpaceDN w:val="0"/>
        <w:adjustRightInd w:val="0"/>
        <w:spacing w:line="391" w:lineRule="exact"/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tabs>
          <w:tab w:val="left" w:pos="945"/>
        </w:tabs>
        <w:rPr>
          <w:sz w:val="28"/>
          <w:szCs w:val="28"/>
        </w:rPr>
      </w:pPr>
    </w:p>
    <w:p w:rsidR="00A674B4" w:rsidRDefault="00A674B4" w:rsidP="00A674B4">
      <w:pPr>
        <w:jc w:val="center"/>
        <w:rPr>
          <w:sz w:val="18"/>
          <w:szCs w:val="18"/>
        </w:rPr>
      </w:pPr>
    </w:p>
    <w:p w:rsidR="00A674B4" w:rsidRPr="00CA2D4F" w:rsidRDefault="00A674B4" w:rsidP="00A674B4">
      <w:pPr>
        <w:jc w:val="center"/>
        <w:rPr>
          <w:sz w:val="18"/>
          <w:szCs w:val="18"/>
        </w:rPr>
      </w:pPr>
    </w:p>
    <w:sectPr w:rsidR="00A674B4" w:rsidRPr="00CA2D4F" w:rsidSect="004143C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01" w:rsidRDefault="009E5401" w:rsidP="00576F11">
      <w:r>
        <w:separator/>
      </w:r>
    </w:p>
  </w:endnote>
  <w:endnote w:type="continuationSeparator" w:id="0">
    <w:p w:rsidR="009E5401" w:rsidRDefault="009E5401" w:rsidP="0057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2374"/>
      <w:docPartObj>
        <w:docPartGallery w:val="Page Numbers (Bottom of Page)"/>
        <w:docPartUnique/>
      </w:docPartObj>
    </w:sdtPr>
    <w:sdtEndPr/>
    <w:sdtContent>
      <w:p w:rsidR="00095388" w:rsidRDefault="006E621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3C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9E5401" w:rsidRDefault="009E54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01" w:rsidRDefault="009E5401" w:rsidP="00576F11">
      <w:r>
        <w:separator/>
      </w:r>
    </w:p>
  </w:footnote>
  <w:footnote w:type="continuationSeparator" w:id="0">
    <w:p w:rsidR="009E5401" w:rsidRDefault="009E5401" w:rsidP="0057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01" w:rsidRDefault="009E5401">
    <w:pPr>
      <w:pStyle w:val="a4"/>
      <w:jc w:val="center"/>
    </w:pPr>
  </w:p>
  <w:p w:rsidR="009E5401" w:rsidRDefault="009E54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8B3"/>
    <w:rsid w:val="00000289"/>
    <w:rsid w:val="0006269C"/>
    <w:rsid w:val="00095388"/>
    <w:rsid w:val="000B1AB6"/>
    <w:rsid w:val="000B28D7"/>
    <w:rsid w:val="00115AA7"/>
    <w:rsid w:val="00165909"/>
    <w:rsid w:val="001B26F4"/>
    <w:rsid w:val="00214441"/>
    <w:rsid w:val="00227318"/>
    <w:rsid w:val="002B71D1"/>
    <w:rsid w:val="002D1989"/>
    <w:rsid w:val="003120AC"/>
    <w:rsid w:val="003D6FC6"/>
    <w:rsid w:val="003D7C81"/>
    <w:rsid w:val="004100C4"/>
    <w:rsid w:val="004143CD"/>
    <w:rsid w:val="00453E37"/>
    <w:rsid w:val="00455A62"/>
    <w:rsid w:val="004620E0"/>
    <w:rsid w:val="0049280D"/>
    <w:rsid w:val="004C798E"/>
    <w:rsid w:val="004E3052"/>
    <w:rsid w:val="004F7628"/>
    <w:rsid w:val="005716B8"/>
    <w:rsid w:val="00576F11"/>
    <w:rsid w:val="005B4C4F"/>
    <w:rsid w:val="005B7D04"/>
    <w:rsid w:val="005D167C"/>
    <w:rsid w:val="00635FC3"/>
    <w:rsid w:val="006933B1"/>
    <w:rsid w:val="006A431B"/>
    <w:rsid w:val="006A53FB"/>
    <w:rsid w:val="006E2C02"/>
    <w:rsid w:val="006E6215"/>
    <w:rsid w:val="00716889"/>
    <w:rsid w:val="00730828"/>
    <w:rsid w:val="007316C1"/>
    <w:rsid w:val="00747460"/>
    <w:rsid w:val="00774910"/>
    <w:rsid w:val="007A67A3"/>
    <w:rsid w:val="007C1D3B"/>
    <w:rsid w:val="007D3A38"/>
    <w:rsid w:val="007F3682"/>
    <w:rsid w:val="00890134"/>
    <w:rsid w:val="00921445"/>
    <w:rsid w:val="00927A27"/>
    <w:rsid w:val="009848F5"/>
    <w:rsid w:val="009B5233"/>
    <w:rsid w:val="009C7867"/>
    <w:rsid w:val="009E5401"/>
    <w:rsid w:val="00A44E60"/>
    <w:rsid w:val="00A674B4"/>
    <w:rsid w:val="00AC5A1E"/>
    <w:rsid w:val="00AF149A"/>
    <w:rsid w:val="00B02ED8"/>
    <w:rsid w:val="00B71278"/>
    <w:rsid w:val="00B836BF"/>
    <w:rsid w:val="00B85B75"/>
    <w:rsid w:val="00BA1E6A"/>
    <w:rsid w:val="00BC1272"/>
    <w:rsid w:val="00BC28B3"/>
    <w:rsid w:val="00C3113E"/>
    <w:rsid w:val="00C41723"/>
    <w:rsid w:val="00C53A71"/>
    <w:rsid w:val="00C66887"/>
    <w:rsid w:val="00CA7C30"/>
    <w:rsid w:val="00CE2D7F"/>
    <w:rsid w:val="00D35222"/>
    <w:rsid w:val="00D6006D"/>
    <w:rsid w:val="00D642E7"/>
    <w:rsid w:val="00D731B8"/>
    <w:rsid w:val="00D81087"/>
    <w:rsid w:val="00D86942"/>
    <w:rsid w:val="00DE37E0"/>
    <w:rsid w:val="00DF6435"/>
    <w:rsid w:val="00DF6D54"/>
    <w:rsid w:val="00E3688E"/>
    <w:rsid w:val="00EA415F"/>
    <w:rsid w:val="00ED0859"/>
    <w:rsid w:val="00F27951"/>
    <w:rsid w:val="00FA33CB"/>
    <w:rsid w:val="00FD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B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8B3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28B3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9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9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76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F11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B71278"/>
    <w:pPr>
      <w:ind w:firstLine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Байкова</dc:creator>
  <cp:keywords/>
  <dc:description/>
  <cp:lastModifiedBy>Зам</cp:lastModifiedBy>
  <cp:revision>27</cp:revision>
  <cp:lastPrinted>2016-07-06T09:31:00Z</cp:lastPrinted>
  <dcterms:created xsi:type="dcterms:W3CDTF">2016-03-25T10:19:00Z</dcterms:created>
  <dcterms:modified xsi:type="dcterms:W3CDTF">2017-11-20T07:48:00Z</dcterms:modified>
</cp:coreProperties>
</file>