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AB0610">
        <w:rPr>
          <w:b/>
          <w:caps/>
          <w:smallCaps/>
          <w:sz w:val="22"/>
          <w:szCs w:val="22"/>
        </w:rPr>
        <w:t>466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B82B3D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6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A2555E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066E15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066E15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066E15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B82B3D">
        <w:rPr>
          <w:bCs/>
          <w:color w:val="000000"/>
          <w:sz w:val="22"/>
          <w:szCs w:val="22"/>
          <w:shd w:val="clear" w:color="auto" w:fill="FFFFFF"/>
        </w:rPr>
        <w:t>6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B82B3D">
        <w:rPr>
          <w:b/>
          <w:sz w:val="22"/>
          <w:szCs w:val="22"/>
        </w:rPr>
        <w:t>6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B82B3D">
        <w:rPr>
          <w:sz w:val="22"/>
          <w:szCs w:val="22"/>
        </w:rPr>
        <w:t>6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5235A8">
        <w:rPr>
          <w:sz w:val="22"/>
          <w:szCs w:val="22"/>
        </w:rPr>
        <w:t>1</w:t>
      </w:r>
      <w:r w:rsidR="00B82B3D">
        <w:rPr>
          <w:sz w:val="22"/>
          <w:szCs w:val="22"/>
        </w:rPr>
        <w:t>0 944</w:t>
      </w:r>
      <w:r w:rsidRPr="00C74ABF">
        <w:rPr>
          <w:sz w:val="22"/>
          <w:szCs w:val="22"/>
        </w:rPr>
        <w:t xml:space="preserve"> (</w:t>
      </w:r>
      <w:r w:rsidR="00B82B3D">
        <w:rPr>
          <w:sz w:val="22"/>
          <w:szCs w:val="22"/>
        </w:rPr>
        <w:t>десять тысяч девятьсот сорок четыре</w:t>
      </w:r>
      <w:r w:rsidRPr="00C74ABF">
        <w:rPr>
          <w:sz w:val="22"/>
          <w:szCs w:val="22"/>
        </w:rPr>
        <w:t>) рубл</w:t>
      </w:r>
      <w:r w:rsidR="00B82B3D">
        <w:rPr>
          <w:sz w:val="22"/>
          <w:szCs w:val="22"/>
        </w:rPr>
        <w:t>я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82B3D" w:rsidRPr="00C74ABF" w:rsidRDefault="00850157" w:rsidP="00B82B3D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B82B3D">
        <w:rPr>
          <w:sz w:val="22"/>
          <w:szCs w:val="22"/>
        </w:rPr>
        <w:t>10 944</w:t>
      </w:r>
      <w:r w:rsidR="00B82B3D" w:rsidRPr="00C74ABF">
        <w:rPr>
          <w:sz w:val="22"/>
          <w:szCs w:val="22"/>
        </w:rPr>
        <w:t xml:space="preserve"> (</w:t>
      </w:r>
      <w:r w:rsidR="00B82B3D">
        <w:rPr>
          <w:sz w:val="22"/>
          <w:szCs w:val="22"/>
        </w:rPr>
        <w:t>десять тысяч девятьсот сорок четыре</w:t>
      </w:r>
      <w:r w:rsidR="00B82B3D" w:rsidRPr="00C74ABF">
        <w:rPr>
          <w:sz w:val="22"/>
          <w:szCs w:val="22"/>
        </w:rPr>
        <w:t>) рубл</w:t>
      </w:r>
      <w:r w:rsidR="00B82B3D">
        <w:rPr>
          <w:sz w:val="22"/>
          <w:szCs w:val="22"/>
        </w:rPr>
        <w:t>я</w:t>
      </w:r>
      <w:r w:rsidR="00B82B3D" w:rsidRPr="00C74ABF">
        <w:rPr>
          <w:sz w:val="22"/>
          <w:szCs w:val="22"/>
        </w:rPr>
        <w:t xml:space="preserve"> 00 копеек.</w:t>
      </w:r>
      <w:r w:rsidR="00B82B3D"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</w:t>
      </w:r>
      <w:proofErr w:type="gramEnd"/>
      <w:r w:rsidRPr="003916C0">
        <w:rPr>
          <w:sz w:val="22"/>
          <w:szCs w:val="22"/>
        </w:rPr>
        <w:t xml:space="preserve">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B82B3D">
        <w:rPr>
          <w:sz w:val="22"/>
          <w:szCs w:val="22"/>
        </w:rPr>
        <w:t>6</w:t>
      </w:r>
      <w:r w:rsidRPr="00523C61">
        <w:rPr>
          <w:sz w:val="22"/>
          <w:szCs w:val="22"/>
        </w:rPr>
        <w:t xml:space="preserve"> поступил</w:t>
      </w:r>
      <w:r w:rsidR="005235A8">
        <w:rPr>
          <w:sz w:val="22"/>
          <w:szCs w:val="22"/>
        </w:rPr>
        <w:t>а</w:t>
      </w:r>
      <w:r w:rsidRPr="00523C61">
        <w:rPr>
          <w:sz w:val="22"/>
          <w:szCs w:val="22"/>
        </w:rPr>
        <w:t xml:space="preserve"> и зарегистрирован</w:t>
      </w:r>
      <w:r w:rsidR="005235A8">
        <w:rPr>
          <w:sz w:val="22"/>
          <w:szCs w:val="22"/>
        </w:rPr>
        <w:t>а</w:t>
      </w:r>
      <w:r w:rsidRPr="00523C61">
        <w:rPr>
          <w:sz w:val="22"/>
          <w:szCs w:val="22"/>
        </w:rPr>
        <w:t xml:space="preserve"> </w:t>
      </w:r>
      <w:r w:rsidR="005235A8">
        <w:rPr>
          <w:sz w:val="22"/>
          <w:szCs w:val="22"/>
        </w:rPr>
        <w:t>1</w:t>
      </w:r>
      <w:r w:rsidRPr="00523C61">
        <w:rPr>
          <w:sz w:val="22"/>
          <w:szCs w:val="22"/>
        </w:rPr>
        <w:t xml:space="preserve"> (</w:t>
      </w:r>
      <w:r w:rsidR="005235A8">
        <w:rPr>
          <w:sz w:val="22"/>
          <w:szCs w:val="22"/>
        </w:rPr>
        <w:t>одна</w:t>
      </w:r>
      <w:r w:rsidRPr="00523C61">
        <w:rPr>
          <w:sz w:val="22"/>
          <w:szCs w:val="22"/>
        </w:rPr>
        <w:t>) заяв</w:t>
      </w:r>
      <w:r w:rsidR="005235A8">
        <w:rPr>
          <w:sz w:val="22"/>
          <w:szCs w:val="22"/>
        </w:rPr>
        <w:t>ка</w:t>
      </w:r>
      <w:r w:rsidRPr="00523C61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854053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B82B3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5235A8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E94400" w:rsidRPr="00523C61">
              <w:rPr>
                <w:bCs/>
                <w:sz w:val="22"/>
                <w:szCs w:val="22"/>
              </w:rPr>
              <w:t>.1</w:t>
            </w:r>
            <w:r w:rsidR="00E94400">
              <w:rPr>
                <w:bCs/>
                <w:sz w:val="22"/>
                <w:szCs w:val="22"/>
              </w:rPr>
              <w:t>2</w:t>
            </w:r>
            <w:r w:rsidR="00E94400"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B82B3D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B82B3D"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B82B3D">
              <w:rPr>
                <w:bCs/>
                <w:sz w:val="22"/>
                <w:szCs w:val="22"/>
              </w:rPr>
              <w:t>50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235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5235A8">
              <w:rPr>
                <w:bCs/>
                <w:sz w:val="22"/>
                <w:szCs w:val="22"/>
              </w:rPr>
              <w:t>АврораАвтоЦентр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10 944</w:t>
            </w:r>
            <w:r w:rsidR="005235A8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5235A8" w:rsidRPr="00C74ABF" w:rsidRDefault="005235A8" w:rsidP="00850157">
      <w:pPr>
        <w:ind w:firstLine="708"/>
        <w:jc w:val="both"/>
        <w:outlineLvl w:val="0"/>
        <w:rPr>
          <w:sz w:val="22"/>
          <w:szCs w:val="22"/>
        </w:rPr>
      </w:pP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450385">
        <w:rPr>
          <w:sz w:val="22"/>
          <w:szCs w:val="22"/>
        </w:rPr>
        <w:t>, подтверждающая факт блокирования на счет</w:t>
      </w:r>
      <w:r w:rsidR="005235A8">
        <w:rPr>
          <w:sz w:val="22"/>
          <w:szCs w:val="22"/>
        </w:rPr>
        <w:t>е</w:t>
      </w:r>
      <w:r w:rsidRPr="00450385">
        <w:rPr>
          <w:sz w:val="22"/>
          <w:szCs w:val="22"/>
        </w:rPr>
        <w:t xml:space="preserve"> заявител</w:t>
      </w:r>
      <w:r w:rsidR="005235A8">
        <w:rPr>
          <w:sz w:val="22"/>
          <w:szCs w:val="22"/>
        </w:rPr>
        <w:t>я</w:t>
      </w:r>
      <w:r w:rsidRPr="00450385">
        <w:rPr>
          <w:sz w:val="22"/>
          <w:szCs w:val="22"/>
        </w:rPr>
        <w:t xml:space="preserve"> денежных сре</w:t>
      </w:r>
      <w:proofErr w:type="gramStart"/>
      <w:r w:rsidRPr="00450385">
        <w:rPr>
          <w:sz w:val="22"/>
          <w:szCs w:val="22"/>
        </w:rPr>
        <w:t>дств в р</w:t>
      </w:r>
      <w:proofErr w:type="gramEnd"/>
      <w:r w:rsidRPr="00450385">
        <w:rPr>
          <w:sz w:val="22"/>
          <w:szCs w:val="22"/>
        </w:rPr>
        <w:t>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</w:t>
      </w:r>
      <w:proofErr w:type="gramEnd"/>
      <w:r w:rsidRPr="00C74ABF">
        <w:rPr>
          <w:sz w:val="22"/>
          <w:szCs w:val="22"/>
        </w:rPr>
        <w:t xml:space="preserve"> </w:t>
      </w:r>
      <w:proofErr w:type="gramStart"/>
      <w:r w:rsidRPr="00C74ABF">
        <w:rPr>
          <w:sz w:val="22"/>
          <w:szCs w:val="22"/>
        </w:rPr>
        <w:t xml:space="preserve">разграничена, расположенных в границах городского округа город Воронеж» </w:t>
      </w:r>
      <w:r w:rsidR="005235A8">
        <w:rPr>
          <w:sz w:val="22"/>
          <w:szCs w:val="22"/>
        </w:rPr>
        <w:t xml:space="preserve"> (далее – приказ </w:t>
      </w:r>
      <w:r w:rsidR="005235A8" w:rsidRPr="00C74ABF">
        <w:rPr>
          <w:sz w:val="22"/>
          <w:szCs w:val="22"/>
        </w:rPr>
        <w:t xml:space="preserve">департамента имущественных и земельных отношений Воронежской области от </w:t>
      </w:r>
      <w:r w:rsidR="005235A8" w:rsidRPr="00C74ABF">
        <w:rPr>
          <w:sz w:val="22"/>
          <w:szCs w:val="22"/>
        </w:rPr>
        <w:lastRenderedPageBreak/>
        <w:t>12.02.2014 № 287</w:t>
      </w:r>
      <w:r w:rsidR="005235A8">
        <w:rPr>
          <w:sz w:val="22"/>
          <w:szCs w:val="22"/>
        </w:rPr>
        <w:t xml:space="preserve">),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>, рассмотрев заявк</w:t>
      </w:r>
      <w:r w:rsidR="005235A8">
        <w:rPr>
          <w:sz w:val="22"/>
          <w:szCs w:val="22"/>
        </w:rPr>
        <w:t>у</w:t>
      </w:r>
      <w:r w:rsidRPr="00C74ABF">
        <w:rPr>
          <w:sz w:val="22"/>
          <w:szCs w:val="22"/>
        </w:rPr>
        <w:t xml:space="preserve">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зарегистрированн</w:t>
      </w:r>
      <w:r w:rsidR="005235A8">
        <w:rPr>
          <w:sz w:val="22"/>
          <w:szCs w:val="22"/>
        </w:rPr>
        <w:t>ую</w:t>
      </w:r>
      <w:proofErr w:type="gramEnd"/>
      <w:r>
        <w:rPr>
          <w:sz w:val="22"/>
          <w:szCs w:val="22"/>
        </w:rPr>
        <w:t xml:space="preserve"> под</w:t>
      </w:r>
      <w:r w:rsidR="00C968FB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№</w:t>
      </w:r>
      <w:r w:rsidR="005235A8">
        <w:rPr>
          <w:sz w:val="22"/>
          <w:szCs w:val="22"/>
        </w:rPr>
        <w:t xml:space="preserve"> </w:t>
      </w:r>
      <w:r w:rsidR="00B82B3D">
        <w:rPr>
          <w:sz w:val="22"/>
          <w:szCs w:val="22"/>
        </w:rPr>
        <w:t>926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Р</w:t>
      </w:r>
      <w:proofErr w:type="gramEnd"/>
      <w:r w:rsidRPr="00C74ABF">
        <w:rPr>
          <w:sz w:val="22"/>
          <w:szCs w:val="22"/>
        </w:rPr>
        <w:t xml:space="preserve"> Е Ш И Л А:</w:t>
      </w:r>
    </w:p>
    <w:p w:rsidR="005235A8" w:rsidRPr="00313BD1" w:rsidRDefault="005235A8" w:rsidP="005235A8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313BD1">
        <w:rPr>
          <w:sz w:val="22"/>
          <w:szCs w:val="22"/>
        </w:rPr>
        <w:t>1. Признать</w:t>
      </w:r>
      <w:r w:rsidRPr="00313BD1">
        <w:rPr>
          <w:b/>
          <w:sz w:val="22"/>
          <w:szCs w:val="22"/>
        </w:rPr>
        <w:t xml:space="preserve"> единственным участником</w:t>
      </w:r>
      <w:r w:rsidRPr="00313BD1">
        <w:rPr>
          <w:sz w:val="22"/>
          <w:szCs w:val="22"/>
        </w:rPr>
        <w:t xml:space="preserve"> аукциона</w:t>
      </w:r>
      <w:r>
        <w:rPr>
          <w:sz w:val="22"/>
          <w:szCs w:val="22"/>
        </w:rPr>
        <w:t xml:space="preserve"> в электронной форме</w:t>
      </w:r>
      <w:r w:rsidRPr="00313BD1">
        <w:rPr>
          <w:sz w:val="22"/>
          <w:szCs w:val="22"/>
        </w:rPr>
        <w:t xml:space="preserve"> </w:t>
      </w:r>
      <w:r w:rsidRPr="00313BD1">
        <w:rPr>
          <w:bCs/>
          <w:sz w:val="22"/>
          <w:szCs w:val="22"/>
        </w:rPr>
        <w:t xml:space="preserve">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</w:t>
      </w:r>
      <w:r w:rsidR="00B82B3D">
        <w:rPr>
          <w:bCs/>
          <w:sz w:val="22"/>
          <w:szCs w:val="22"/>
        </w:rPr>
        <w:t>6</w:t>
      </w:r>
      <w:r w:rsidRPr="00313BD1">
        <w:rPr>
          <w:bCs/>
          <w:sz w:val="22"/>
          <w:szCs w:val="22"/>
        </w:rPr>
        <w:t xml:space="preserve"> следующего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5235A8" w:rsidRPr="00313BD1" w:rsidTr="00F55A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313BD1">
              <w:rPr>
                <w:bCs/>
                <w:sz w:val="22"/>
                <w:szCs w:val="22"/>
              </w:rPr>
              <w:t>п</w:t>
            </w:r>
            <w:proofErr w:type="gramEnd"/>
            <w:r w:rsidRPr="00313BD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8" w:rsidRPr="00313BD1" w:rsidRDefault="005235A8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Заявитель</w:t>
            </w:r>
          </w:p>
        </w:tc>
      </w:tr>
      <w:tr w:rsidR="00B82B3D" w:rsidRPr="00313BD1" w:rsidTr="00F55A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D" w:rsidRPr="00313BD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 w:rsidRPr="00313B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D" w:rsidRPr="00523C6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D" w:rsidRPr="00523C6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B82B3D" w:rsidRPr="00523C6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D" w:rsidRPr="00523C61" w:rsidRDefault="00B82B3D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«АврораАвтоЦентр»</w:t>
            </w:r>
          </w:p>
        </w:tc>
      </w:tr>
    </w:tbl>
    <w:p w:rsidR="005235A8" w:rsidRPr="00F55ACD" w:rsidRDefault="005235A8" w:rsidP="005235A8">
      <w:pPr>
        <w:pStyle w:val="a3"/>
        <w:spacing w:before="120"/>
        <w:ind w:left="0" w:firstLine="708"/>
        <w:jc w:val="both"/>
        <w:outlineLvl w:val="0"/>
        <w:rPr>
          <w:sz w:val="22"/>
          <w:szCs w:val="22"/>
        </w:rPr>
      </w:pPr>
      <w:r w:rsidRPr="00313BD1">
        <w:rPr>
          <w:sz w:val="22"/>
          <w:szCs w:val="22"/>
        </w:rPr>
        <w:t xml:space="preserve">2. </w:t>
      </w:r>
      <w:proofErr w:type="gramStart"/>
      <w:r w:rsidRPr="00313BD1">
        <w:rPr>
          <w:sz w:val="22"/>
          <w:szCs w:val="22"/>
        </w:rPr>
        <w:t>Признать аукцион</w:t>
      </w:r>
      <w:r w:rsidR="00F55ACD">
        <w:rPr>
          <w:sz w:val="22"/>
          <w:szCs w:val="22"/>
        </w:rPr>
        <w:t xml:space="preserve"> в электронной форме</w:t>
      </w:r>
      <w:r w:rsidRPr="00313BD1">
        <w:rPr>
          <w:sz w:val="22"/>
          <w:szCs w:val="22"/>
        </w:rPr>
        <w:t xml:space="preserve"> </w:t>
      </w:r>
      <w:r w:rsidRPr="00313BD1">
        <w:rPr>
          <w:bCs/>
          <w:sz w:val="22"/>
          <w:szCs w:val="22"/>
        </w:rPr>
        <w:t>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</w:t>
      </w:r>
      <w:r>
        <w:rPr>
          <w:bCs/>
          <w:sz w:val="22"/>
          <w:szCs w:val="22"/>
        </w:rPr>
        <w:t>3</w:t>
      </w:r>
      <w:r w:rsidRPr="00313BD1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81</w:t>
      </w:r>
      <w:r w:rsidRPr="00313BD1">
        <w:rPr>
          <w:bCs/>
          <w:sz w:val="22"/>
          <w:szCs w:val="22"/>
        </w:rPr>
        <w:t xml:space="preserve">, по лоту № </w:t>
      </w:r>
      <w:r w:rsidR="00B82B3D">
        <w:rPr>
          <w:bCs/>
          <w:sz w:val="22"/>
          <w:szCs w:val="22"/>
        </w:rPr>
        <w:t>6</w:t>
      </w:r>
      <w:r w:rsidRPr="00313BD1">
        <w:rPr>
          <w:bCs/>
          <w:sz w:val="22"/>
          <w:szCs w:val="22"/>
        </w:rPr>
        <w:t xml:space="preserve"> несостоявшимся на основании </w:t>
      </w:r>
      <w:proofErr w:type="spellStart"/>
      <w:r w:rsidRPr="00313BD1">
        <w:rPr>
          <w:bCs/>
          <w:sz w:val="22"/>
          <w:szCs w:val="22"/>
        </w:rPr>
        <w:t>пп</w:t>
      </w:r>
      <w:proofErr w:type="spellEnd"/>
      <w:r w:rsidRPr="00313BD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5.16</w:t>
      </w:r>
      <w:r w:rsidRPr="00313BD1">
        <w:rPr>
          <w:bCs/>
          <w:sz w:val="22"/>
          <w:szCs w:val="22"/>
        </w:rPr>
        <w:t xml:space="preserve"> п. </w:t>
      </w:r>
      <w:r>
        <w:rPr>
          <w:bCs/>
          <w:sz w:val="22"/>
          <w:szCs w:val="22"/>
        </w:rPr>
        <w:t>5</w:t>
      </w:r>
      <w:r w:rsidRPr="00313BD1">
        <w:rPr>
          <w:sz w:val="22"/>
          <w:szCs w:val="22"/>
        </w:rPr>
        <w:t>.</w:t>
      </w:r>
      <w:proofErr w:type="gramEnd"/>
      <w:r w:rsidRPr="00313BD1">
        <w:rPr>
          <w:sz w:val="22"/>
          <w:szCs w:val="22"/>
        </w:rPr>
        <w:t xml:space="preserve"> </w:t>
      </w:r>
      <w:proofErr w:type="gramStart"/>
      <w:r w:rsidRPr="00313BD1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об организации и проведении открытого аукциона в электронной форме </w:t>
      </w:r>
      <w:r w:rsidRPr="00313BD1">
        <w:rPr>
          <w:sz w:val="22"/>
          <w:szCs w:val="22"/>
        </w:rPr>
        <w:t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утвержденного приказом департамента имущественных и земельных отношений Воронежской области</w:t>
      </w:r>
      <w:proofErr w:type="gramEnd"/>
      <w:r w:rsidRPr="00313BD1">
        <w:rPr>
          <w:sz w:val="22"/>
          <w:szCs w:val="22"/>
        </w:rPr>
        <w:t xml:space="preserve"> от 12.02.2014 № 287, </w:t>
      </w:r>
      <w:r w:rsidRPr="00313BD1">
        <w:rPr>
          <w:bCs/>
          <w:sz w:val="22"/>
          <w:szCs w:val="22"/>
        </w:rPr>
        <w:t>в связи с тем, что</w:t>
      </w:r>
      <w:r w:rsidRPr="00313BD1">
        <w:rPr>
          <w:sz w:val="22"/>
          <w:szCs w:val="22"/>
        </w:rPr>
        <w:t xml:space="preserve"> по окончании срока подачи заявок на участие в </w:t>
      </w:r>
      <w:r w:rsidRPr="00F55ACD">
        <w:rPr>
          <w:sz w:val="22"/>
          <w:szCs w:val="22"/>
        </w:rPr>
        <w:t>электронном аукционе подана только одна заявка.</w:t>
      </w:r>
    </w:p>
    <w:p w:rsidR="005235A8" w:rsidRPr="00F55ACD" w:rsidRDefault="005235A8" w:rsidP="005235A8">
      <w:pPr>
        <w:ind w:firstLine="720"/>
        <w:jc w:val="both"/>
        <w:rPr>
          <w:strike/>
          <w:sz w:val="22"/>
          <w:szCs w:val="22"/>
        </w:rPr>
      </w:pPr>
      <w:r w:rsidRPr="00F55ACD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 w:rsidR="00B82B3D">
        <w:rPr>
          <w:sz w:val="22"/>
          <w:szCs w:val="22"/>
        </w:rPr>
        <w:t>6</w:t>
      </w:r>
      <w:r w:rsidRPr="00F55ACD">
        <w:rPr>
          <w:sz w:val="22"/>
          <w:szCs w:val="22"/>
        </w:rPr>
        <w:t xml:space="preserve"> заключается с единственным участником электронного аукциона на условиях, предусмотренных аукционной документацией.</w:t>
      </w:r>
    </w:p>
    <w:p w:rsidR="005235A8" w:rsidRPr="00497B0C" w:rsidRDefault="005235A8" w:rsidP="005235A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235A8" w:rsidRPr="00497B0C" w:rsidRDefault="005235A8" w:rsidP="00F55ACD">
      <w:pPr>
        <w:ind w:firstLine="708"/>
        <w:jc w:val="both"/>
        <w:rPr>
          <w:sz w:val="22"/>
          <w:szCs w:val="22"/>
        </w:rPr>
      </w:pPr>
      <w:r w:rsidRPr="00F55ACD">
        <w:rPr>
          <w:sz w:val="22"/>
          <w:szCs w:val="22"/>
        </w:rPr>
        <w:t>Настоящий Протокол составлен в 3 (трех) экземплярах (1 экземпляр Организатору аукциона, 1 экзе</w:t>
      </w:r>
      <w:r w:rsidRPr="00497B0C">
        <w:rPr>
          <w:sz w:val="22"/>
          <w:szCs w:val="22"/>
        </w:rPr>
        <w:t>мпляр министерству имущественных и земельных отношений Воронежской области, 1 экземпляр единственному участнику электронного аукциона).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3E3C4F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AB0610">
        <w:t>466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B82B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B82B3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82B3D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3D" w:rsidRPr="00203BE5" w:rsidRDefault="00B82B3D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Дорожная, д.8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97C2D">
              <w:rPr>
                <w:rFonts w:eastAsia="Times New Roman"/>
                <w:sz w:val="20"/>
                <w:szCs w:val="20"/>
              </w:rPr>
              <w:t>флаговая</w:t>
            </w:r>
            <w:proofErr w:type="spellEnd"/>
            <w:r w:rsidRPr="00B97C2D">
              <w:rPr>
                <w:rFonts w:eastAsia="Times New Roman"/>
                <w:sz w:val="20"/>
                <w:szCs w:val="20"/>
              </w:rPr>
              <w:t xml:space="preserve"> композиция 6,0 х 1,5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10 944,00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B3D" w:rsidRPr="00B97C2D" w:rsidRDefault="00B82B3D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10 944,00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46801" w:rsidRPr="0014680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146801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146801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</w:t>
            </w:r>
            <w:proofErr w:type="gramEnd"/>
            <w:r w:rsidR="00146801" w:rsidRPr="00146801">
              <w:rPr>
                <w:sz w:val="20"/>
                <w:szCs w:val="20"/>
              </w:rPr>
              <w:t xml:space="preserve"> </w:t>
            </w:r>
            <w:proofErr w:type="gramStart"/>
            <w:r w:rsidR="00146801" w:rsidRPr="0014680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74" w:rsidRDefault="005A4374" w:rsidP="00BD4DDC">
      <w:r>
        <w:separator/>
      </w:r>
    </w:p>
  </w:endnote>
  <w:endnote w:type="continuationSeparator" w:id="0">
    <w:p w:rsidR="005A4374" w:rsidRDefault="005A4374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74" w:rsidRDefault="005A4374" w:rsidP="00BD4DDC">
      <w:r>
        <w:separator/>
      </w:r>
    </w:p>
  </w:footnote>
  <w:footnote w:type="continuationSeparator" w:id="0">
    <w:p w:rsidR="005A4374" w:rsidRDefault="005A4374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66E15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63479"/>
    <w:rsid w:val="00270387"/>
    <w:rsid w:val="002707FA"/>
    <w:rsid w:val="002777AC"/>
    <w:rsid w:val="00282226"/>
    <w:rsid w:val="00287726"/>
    <w:rsid w:val="00292AA9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E3C4F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5A8"/>
    <w:rsid w:val="00523C61"/>
    <w:rsid w:val="005250B4"/>
    <w:rsid w:val="00532700"/>
    <w:rsid w:val="00540ACA"/>
    <w:rsid w:val="005422B7"/>
    <w:rsid w:val="00543B03"/>
    <w:rsid w:val="00545AC9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4374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4298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2555E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0610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2B3D"/>
    <w:rsid w:val="00B860EA"/>
    <w:rsid w:val="00B8680E"/>
    <w:rsid w:val="00B8684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1F06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31C88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5ACD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9683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2023-12-15T06:43:00Z</cp:lastPrinted>
  <dcterms:created xsi:type="dcterms:W3CDTF">2023-12-14T12:52:00Z</dcterms:created>
  <dcterms:modified xsi:type="dcterms:W3CDTF">2023-12-18T07:08:00Z</dcterms:modified>
</cp:coreProperties>
</file>