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E8" w:rsidRDefault="009676E8" w:rsidP="009676E8">
      <w:pPr>
        <w:jc w:val="right"/>
      </w:pPr>
      <w:r>
        <w:t>Приложение № 1 к протоколу проведения электронного аукциона от 26.02.2024 № 55</w:t>
      </w:r>
    </w:p>
    <w:p w:rsidR="009676E8" w:rsidRDefault="009676E8" w:rsidP="009676E8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"/>
        <w:gridCol w:w="734"/>
        <w:gridCol w:w="1002"/>
        <w:gridCol w:w="1318"/>
        <w:gridCol w:w="1363"/>
        <w:gridCol w:w="1825"/>
        <w:gridCol w:w="1791"/>
        <w:gridCol w:w="1456"/>
        <w:gridCol w:w="869"/>
        <w:gridCol w:w="1332"/>
        <w:gridCol w:w="1619"/>
        <w:gridCol w:w="1228"/>
      </w:tblGrid>
      <w:tr w:rsidR="009676E8" w:rsidTr="009676E8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Площадь  одного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информационного поля, </w:t>
            </w:r>
          </w:p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Количество информационных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полей,   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руб. </w:t>
            </w:r>
          </w:p>
        </w:tc>
      </w:tr>
      <w:tr w:rsidR="009676E8" w:rsidTr="009676E8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9676E8" w:rsidTr="009676E8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№ 4</w:t>
            </w:r>
          </w:p>
        </w:tc>
      </w:tr>
      <w:tr w:rsidR="009676E8" w:rsidTr="009676E8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Кольцовская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д. 37/1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электронный видеоэкран 12,0 х 4,0 м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суперсайт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экран/ экран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2 600 640,00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676E8" w:rsidRDefault="009676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2 600 640,00 </w:t>
            </w:r>
          </w:p>
        </w:tc>
      </w:tr>
      <w:tr w:rsidR="009676E8" w:rsidTr="009676E8">
        <w:trPr>
          <w:trHeight w:val="1305"/>
        </w:trPr>
        <w:tc>
          <w:tcPr>
            <w:tcW w:w="5000" w:type="pct"/>
            <w:gridSpan w:val="12"/>
            <w:vAlign w:val="center"/>
          </w:tcPr>
          <w:p w:rsidR="009676E8" w:rsidRDefault="009676E8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9676E8" w:rsidRDefault="009676E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Схема размещения рекламной конструкции утверждена приказом департамента имущественных и земельных отношений Воронежской области от 21.10.2015 № 1803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 № 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16, от 15.09.2023 № 2562).</w:t>
            </w:r>
          </w:p>
          <w:p w:rsidR="009676E8" w:rsidRDefault="009676E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82C2E" w:rsidRDefault="00C82C2E">
      <w:bookmarkStart w:id="0" w:name="_GoBack"/>
      <w:bookmarkEnd w:id="0"/>
    </w:p>
    <w:sectPr w:rsidR="00C82C2E" w:rsidSect="0096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E8"/>
    <w:rsid w:val="009676E8"/>
    <w:rsid w:val="00C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4167-FF5D-4EC1-B1E7-044D86A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6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Семенихина</dc:creator>
  <cp:keywords/>
  <dc:description/>
  <cp:lastModifiedBy>Юлия Семенихина</cp:lastModifiedBy>
  <cp:revision>2</cp:revision>
  <dcterms:created xsi:type="dcterms:W3CDTF">2024-02-27T06:32:00Z</dcterms:created>
  <dcterms:modified xsi:type="dcterms:W3CDTF">2024-02-27T06:33:00Z</dcterms:modified>
</cp:coreProperties>
</file>