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FB3114" w:rsidRDefault="00FB3114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5"/>
        <w:gridCol w:w="1274"/>
        <w:gridCol w:w="1700"/>
        <w:gridCol w:w="1560"/>
        <w:gridCol w:w="1493"/>
        <w:gridCol w:w="1200"/>
        <w:gridCol w:w="1274"/>
        <w:gridCol w:w="997"/>
        <w:gridCol w:w="1557"/>
        <w:gridCol w:w="1420"/>
        <w:gridCol w:w="1557"/>
        <w:gridCol w:w="1353"/>
      </w:tblGrid>
      <w:tr w:rsidR="00631DF9" w:rsidRPr="00631DF9" w:rsidTr="00BE3C21">
        <w:trPr>
          <w:trHeight w:val="189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631DF9" w:rsidRPr="00631DF9" w:rsidTr="00BE3C21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1 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пр. – ул. Генерала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 12,0х5,0м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суперсайт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276 480,00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724 000,00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724 000,00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</w:tc>
      </w:tr>
      <w:tr w:rsidR="00631DF9" w:rsidRPr="00631DF9" w:rsidTr="00BE3C21">
        <w:trPr>
          <w:trHeight w:val="220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правобережная транспортная развязка у Северного моста – поворот на набережную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Массалитинова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 12,0х5,0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суперсайт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253 440,00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664 000,00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664 000,00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Антонова-Овсеенко, около 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 15А к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суперсайт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 4,0х12,0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202 752,00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531 000,00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531 000,00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4</w:t>
            </w:r>
          </w:p>
        </w:tc>
      </w:tr>
      <w:tr w:rsidR="00631DF9" w:rsidRPr="00631DF9" w:rsidTr="00BE3C21">
        <w:trPr>
          <w:trHeight w:val="220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правобережная транспортная развязка у Северного моста - ул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ероев Революции, д. 136 б/4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631DF9" w:rsidRPr="00631DF9" w:rsidTr="00BE3C21">
        <w:trPr>
          <w:trHeight w:val="220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правобережная транспортная развязка у Северного моста – поворот на набережную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Массалитинова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116491">
        <w:trPr>
          <w:trHeight w:val="2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Лебедева,4а/3 (на противоположной стороне)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Острогожская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93а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34 992,00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Антонова-Овсеенко – 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9 Января, 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300/4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9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напротив д. 5Б к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(лесополоса)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116491">
        <w:trPr>
          <w:trHeight w:val="1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10</w:t>
            </w:r>
          </w:p>
        </w:tc>
      </w:tr>
      <w:tr w:rsidR="00631DF9" w:rsidRPr="00631DF9" w:rsidTr="00BE3C21">
        <w:trPr>
          <w:trHeight w:val="114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напротив д. 5 (лесополоса)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116491">
        <w:trPr>
          <w:trHeight w:val="2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11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напротив д. 7е (лесополоса)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116491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12</w:t>
            </w:r>
          </w:p>
        </w:tc>
      </w:tr>
      <w:tr w:rsidR="00631DF9" w:rsidRPr="00631DF9" w:rsidTr="00BE3C21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 – ул. 45 Стрелковой Дивизии (лесополоса)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13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около д. 7Б/2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14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около д. 11А к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15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около д. 15А к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16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Антонова-Овсеенко – 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Хользунова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E3C2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 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17</w:t>
            </w:r>
          </w:p>
        </w:tc>
      </w:tr>
      <w:tr w:rsidR="00631DF9" w:rsidRPr="00631DF9" w:rsidTr="00BE3C21">
        <w:trPr>
          <w:trHeight w:val="15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Бурденко, д. 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18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Бурденко, напротив д. 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19</w:t>
            </w:r>
          </w:p>
          <w:p w:rsidR="00116491" w:rsidRPr="00631DF9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проспект Патриотов, лесной массив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20</w:t>
            </w:r>
          </w:p>
          <w:p w:rsidR="00116491" w:rsidRPr="00631DF9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21</w:t>
            </w:r>
          </w:p>
          <w:p w:rsidR="00116491" w:rsidRPr="00631DF9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проспект Патриотов, лесной массив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22</w:t>
            </w:r>
          </w:p>
          <w:p w:rsidR="00116491" w:rsidRPr="00631DF9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Героев Сибиряков – ул. 9 Января, 245а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23</w:t>
            </w:r>
          </w:p>
          <w:p w:rsidR="00116491" w:rsidRPr="00631DF9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Героев Сибиряков, д.24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Default="00116491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24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Героев Сибиряков, лесной массив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25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Пирогова, напротив д. 75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77 760,00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185 000,00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185 000,00  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26</w:t>
            </w:r>
          </w:p>
        </w:tc>
      </w:tr>
      <w:tr w:rsidR="00631DF9" w:rsidRPr="00631DF9" w:rsidTr="00116491">
        <w:trPr>
          <w:trHeight w:val="4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Машиностроителей –</w:t>
            </w:r>
            <w:r w:rsidR="00BE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27</w:t>
            </w:r>
          </w:p>
        </w:tc>
      </w:tr>
      <w:tr w:rsidR="00631DF9" w:rsidRPr="00631DF9" w:rsidTr="00BE3C21">
        <w:trPr>
          <w:trHeight w:val="12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Машиностроителей – </w:t>
            </w:r>
            <w:r w:rsidR="00BE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Холмистая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25б/2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10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28</w:t>
            </w:r>
          </w:p>
        </w:tc>
      </w:tr>
      <w:tr w:rsidR="00631DF9" w:rsidRPr="00631DF9" w:rsidTr="00BE3C21">
        <w:trPr>
          <w:trHeight w:val="12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Машиностроителей, напротив д. 82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1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29</w:t>
            </w:r>
          </w:p>
        </w:tc>
      </w:tr>
      <w:tr w:rsidR="00631DF9" w:rsidRPr="00631DF9" w:rsidTr="00BE3C21">
        <w:trPr>
          <w:trHeight w:val="12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Машиностроителей, д. 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30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Машиностроителей –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9 Января,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д. 132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2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31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Ломоносова, д.114/10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31DF9" w:rsidRPr="00631DF9" w:rsidTr="00116491">
        <w:trPr>
          <w:trHeight w:val="19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32</w:t>
            </w:r>
          </w:p>
        </w:tc>
      </w:tr>
      <w:tr w:rsidR="00631DF9" w:rsidRPr="00631DF9" w:rsidTr="00BE3C21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33</w:t>
            </w:r>
          </w:p>
        </w:tc>
      </w:tr>
      <w:tr w:rsidR="00631DF9" w:rsidRPr="00631DF9" w:rsidTr="00BE3C21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116491">
        <w:trPr>
          <w:trHeight w:val="1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34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пер. Отличников – ул. Красный Октябрь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69 984,00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35</w:t>
            </w:r>
          </w:p>
        </w:tc>
      </w:tr>
      <w:tr w:rsidR="00631DF9" w:rsidRPr="00631DF9" w:rsidTr="00BE3C21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45 Стрелковой – ул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нтонова-Овсеенко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128 304,00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305 000,00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305 000,00   </w:t>
            </w:r>
          </w:p>
        </w:tc>
      </w:tr>
      <w:tr w:rsidR="00631DF9" w:rsidRPr="00631DF9" w:rsidTr="00116491">
        <w:trPr>
          <w:trHeight w:val="2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36</w:t>
            </w:r>
          </w:p>
        </w:tc>
      </w:tr>
      <w:tr w:rsidR="00631DF9" w:rsidRPr="00631DF9" w:rsidTr="00116491">
        <w:trPr>
          <w:trHeight w:val="929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Богдана Хмельницкого – ул. Маршала Одинцова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1,5х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,5 м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21 384,00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45 000,00 </w:t>
            </w:r>
          </w:p>
        </w:tc>
      </w:tr>
      <w:tr w:rsidR="00631DF9" w:rsidRPr="00631DF9" w:rsidTr="00116491">
        <w:trPr>
          <w:trHeight w:val="3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37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Дорожная, д. 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(пилон) 2,1х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68 040,00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180 000,00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180 000,00 </w:t>
            </w:r>
          </w:p>
        </w:tc>
      </w:tr>
      <w:tr w:rsidR="00631DF9" w:rsidRPr="00631DF9" w:rsidTr="00116491">
        <w:trPr>
          <w:trHeight w:val="49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Дорожная, д.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флаговая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композиция 6,0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1,5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8 748,00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38</w:t>
            </w:r>
          </w:p>
        </w:tc>
      </w:tr>
      <w:tr w:rsidR="00631DF9" w:rsidRPr="00631DF9" w:rsidTr="00116491">
        <w:trPr>
          <w:trHeight w:val="84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Антонова-Овсеенко, д. 7е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флаговая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композиция 1,5х3,5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8 316,00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39</w:t>
            </w:r>
          </w:p>
        </w:tc>
      </w:tr>
      <w:tr w:rsidR="00631DF9" w:rsidRPr="00631DF9" w:rsidTr="00116491">
        <w:trPr>
          <w:trHeight w:val="8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Ленинградская, д.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(пилон) 1,5х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39 600,00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94 000,00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94 000,00 </w:t>
            </w:r>
          </w:p>
        </w:tc>
      </w:tr>
      <w:tr w:rsidR="00631DF9" w:rsidRPr="00631DF9" w:rsidTr="00116491">
        <w:trPr>
          <w:trHeight w:val="2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40</w:t>
            </w:r>
          </w:p>
        </w:tc>
      </w:tr>
      <w:tr w:rsidR="00631DF9" w:rsidRPr="00631DF9" w:rsidTr="00116491">
        <w:trPr>
          <w:trHeight w:val="18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Кольцовский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сквер (слева от пешеходного перехода пересечения 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Плехановской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и пл. Ленина)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1,4х3,0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пиллар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статика/ статика /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216 000,00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216 000,00 </w:t>
            </w:r>
          </w:p>
        </w:tc>
      </w:tr>
      <w:tr w:rsidR="00631DF9" w:rsidRPr="00631DF9" w:rsidTr="00116491">
        <w:trPr>
          <w:trHeight w:val="208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Кольцовский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сквер (справа от пешеходного перехода пересечения 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Плехановской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и пл. Ленина)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1,4х3,0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пиллар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статика/ статика /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DF9" w:rsidRPr="00631DF9" w:rsidTr="00116491"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Pr="00631DF9" w:rsidRDefault="00D964DC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31DF9"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41</w:t>
            </w:r>
          </w:p>
        </w:tc>
      </w:tr>
      <w:tr w:rsidR="00631DF9" w:rsidRPr="00631DF9" w:rsidTr="00116491">
        <w:trPr>
          <w:trHeight w:val="105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Революции – пл.им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д. 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3,0х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пиллар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  <w:r w:rsidR="00D96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  <w:r w:rsidR="00D96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45 360,00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108 000,00 </w:t>
            </w:r>
          </w:p>
        </w:tc>
      </w:tr>
      <w:tr w:rsidR="00631DF9" w:rsidRPr="00631DF9" w:rsidTr="00116491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42</w:t>
            </w:r>
          </w:p>
        </w:tc>
      </w:tr>
      <w:tr w:rsidR="00631DF9" w:rsidRPr="00631DF9" w:rsidTr="00EF7D06">
        <w:trPr>
          <w:trHeight w:val="69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Кольцовский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сквер (слева от пешеходного перехода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пересечения 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Плехановской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и пл. Ленина)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134 000,00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134 000,00 </w:t>
            </w:r>
          </w:p>
        </w:tc>
      </w:tr>
      <w:tr w:rsidR="00631DF9" w:rsidRPr="00631DF9" w:rsidTr="00BE3C21">
        <w:trPr>
          <w:trHeight w:val="220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Кольцовский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сквер (справа от пешеходного перехода пересечения 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Плехановской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и пл. Ленина)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7D06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43</w:t>
            </w:r>
          </w:p>
          <w:p w:rsidR="00EF7D06" w:rsidRPr="00631DF9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Московский пр., напротив д. 131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7D06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7D06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44</w:t>
            </w:r>
          </w:p>
          <w:p w:rsidR="00EF7D06" w:rsidRPr="00631DF9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Ворошилова,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 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7D06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45</w:t>
            </w:r>
          </w:p>
          <w:p w:rsidR="00EF7D06" w:rsidRPr="00631DF9" w:rsidRDefault="00EF7D06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Бульвар Победы, д.12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46</w:t>
            </w:r>
          </w:p>
        </w:tc>
      </w:tr>
      <w:tr w:rsidR="00631DF9" w:rsidRPr="00631DF9" w:rsidTr="00116491">
        <w:trPr>
          <w:trHeight w:val="98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Победы, напротив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д. 19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47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Генерала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 61в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48</w:t>
            </w:r>
          </w:p>
        </w:tc>
      </w:tr>
      <w:tr w:rsidR="00631DF9" w:rsidRPr="00631DF9" w:rsidTr="00116491">
        <w:trPr>
          <w:trHeight w:val="11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Генерала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Лизюкова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д.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116491">
        <w:trPr>
          <w:trHeight w:val="28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49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 д.39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27 993,60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AE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E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AE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7C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000,00 </w:t>
            </w:r>
          </w:p>
        </w:tc>
      </w:tr>
      <w:tr w:rsidR="00631DF9" w:rsidRPr="00631DF9" w:rsidTr="00116491">
        <w:trPr>
          <w:trHeight w:val="2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50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Электросигнальная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– Московский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 д. 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</w:t>
            </w:r>
            <w:r w:rsidR="00D96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0,8-1,2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20 995,20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51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д. 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52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53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54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55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напротив д. 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56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д. 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57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д. 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58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д. 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59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Феоктистова, д.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60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Феоктистова - ул. Студенческая, д. 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23 328,00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55 000,00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61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DC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Театральная, </w:t>
            </w: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27 993,60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62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25 Октября, д. 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    27 993,60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63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Фридриха Энгельса,  д. 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64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Фридриха Энгельса,  д. 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65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Фридриха Энгельса, д.18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66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ул. Фридриха Энгельса, д.18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27 993,60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67 000,00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67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угол д.1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68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69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70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71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72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73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74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75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76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77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 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78</w:t>
            </w:r>
          </w:p>
        </w:tc>
      </w:tr>
      <w:tr w:rsidR="00631DF9" w:rsidRPr="00631DF9" w:rsidTr="00BE3C21">
        <w:trPr>
          <w:trHeight w:val="15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79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80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64DC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81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82</w:t>
            </w:r>
          </w:p>
          <w:p w:rsidR="00D964DC" w:rsidRPr="00631DF9" w:rsidRDefault="00D964DC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83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Никитинская, д. 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3B49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84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Никитинская, д. 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85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86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д.</w:t>
            </w:r>
            <w:r w:rsidR="00E13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87</w:t>
            </w:r>
          </w:p>
        </w:tc>
      </w:tr>
      <w:tr w:rsidR="00631DF9" w:rsidRPr="00631DF9" w:rsidTr="00116491">
        <w:trPr>
          <w:trHeight w:val="98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3B49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88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89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ул. 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Куколкина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ул. Революции 1905 года, д. 25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90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16 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3B49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91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16 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3B49" w:rsidRPr="00631DF9" w:rsidRDefault="00631DF9" w:rsidP="00E1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92</w:t>
            </w:r>
          </w:p>
        </w:tc>
      </w:tr>
      <w:tr w:rsidR="00631DF9" w:rsidRPr="00631DF9" w:rsidTr="00BE3C21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 - ул.</w:t>
            </w:r>
            <w:r w:rsidR="00BE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д. 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631DF9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93</w:t>
            </w:r>
          </w:p>
        </w:tc>
      </w:tr>
      <w:tr w:rsidR="00631DF9" w:rsidRPr="00631DF9" w:rsidTr="00116491">
        <w:trPr>
          <w:trHeight w:val="98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Никитинская, д. 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116491">
        <w:trPr>
          <w:trHeight w:val="2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94</w:t>
            </w:r>
          </w:p>
        </w:tc>
      </w:tr>
      <w:tr w:rsidR="00631DF9" w:rsidRPr="00631DF9" w:rsidTr="00116491">
        <w:trPr>
          <w:trHeight w:val="97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116491">
        <w:trPr>
          <w:trHeight w:val="2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95</w:t>
            </w:r>
          </w:p>
        </w:tc>
      </w:tr>
      <w:tr w:rsidR="00631DF9" w:rsidRPr="00631DF9" w:rsidTr="00116491">
        <w:trPr>
          <w:trHeight w:val="98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116491">
        <w:trPr>
          <w:trHeight w:val="2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96</w:t>
            </w:r>
          </w:p>
        </w:tc>
      </w:tr>
      <w:tr w:rsidR="00631DF9" w:rsidRPr="00631DF9" w:rsidTr="00116491">
        <w:trPr>
          <w:trHeight w:val="99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61 000,00   </w:t>
            </w:r>
          </w:p>
        </w:tc>
      </w:tr>
      <w:tr w:rsidR="00631DF9" w:rsidRPr="00631DF9" w:rsidTr="00116491">
        <w:trPr>
          <w:trHeight w:val="1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6491" w:rsidRPr="00631DF9" w:rsidRDefault="00631DF9" w:rsidP="0011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97</w:t>
            </w:r>
          </w:p>
        </w:tc>
      </w:tr>
      <w:tr w:rsidR="00631DF9" w:rsidRPr="00631DF9" w:rsidTr="00116491">
        <w:trPr>
          <w:trHeight w:val="105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Никитинская, д. 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1,2х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 м (</w:t>
            </w:r>
            <w:proofErr w:type="spellStart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лайтпостер</w:t>
            </w:r>
            <w:proofErr w:type="spellEnd"/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25 660,80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 61 000,00   </w:t>
            </w:r>
          </w:p>
        </w:tc>
      </w:tr>
      <w:tr w:rsidR="00631DF9" w:rsidRPr="00631DF9" w:rsidTr="00116491">
        <w:trPr>
          <w:trHeight w:val="1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98</w:t>
            </w:r>
          </w:p>
        </w:tc>
      </w:tr>
      <w:tr w:rsidR="00631DF9" w:rsidRPr="00631DF9" w:rsidTr="00BE3C21">
        <w:trPr>
          <w:trHeight w:val="252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проспект, д.116а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1,1х</w:t>
            </w:r>
            <w:proofErr w:type="gram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,35 м (рекламно-информационная интерактивная конструкция)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ЖК-экран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40 279,68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122 000,00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DF9" w:rsidRPr="00631DF9" w:rsidRDefault="00631DF9" w:rsidP="0063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F9">
              <w:rPr>
                <w:rFonts w:ascii="Times New Roman" w:eastAsia="Times New Roman" w:hAnsi="Times New Roman" w:cs="Times New Roman"/>
                <w:lang w:eastAsia="ru-RU"/>
              </w:rPr>
              <w:t xml:space="preserve">122 000,00   </w:t>
            </w:r>
          </w:p>
        </w:tc>
      </w:tr>
    </w:tbl>
    <w:p w:rsidR="00867615" w:rsidRDefault="00867615" w:rsidP="008676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* Схемы размещения рекламных конструкций утверждены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31DF9" w:rsidRP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1. По лотам 1, 43 приказом департамента имущественных и земельных отношений Воронежско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 области от 31.10.2016 № 1737 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 утверждении схемы  размещения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рекламных конструкций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Воронеж».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2. По лотам 3, 8-16, 38  приказом департамента имущественных и земельных отношений Воронежской области от 01.03.2017 № 421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утверждении схемы  размещения 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рекламных конструкций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Воронеж».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3. По лотам 6, 7, 25-30, 32-34,  36, 37, 39, 50  приказом департамента имущественных и земельных отношений Воронежской области от 12.03.2015 № 371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 утверждении схемы размещения  рекламных конструкций на территории городского округа город Воронеж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 (в редакции приказов департамента от 29.02.2016 № 297, от 08.02.2017 № 207)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4.  По лоту 35, 45-46, 49, 98  приказом департамента имущественных и земельных отношений Воронежской области от 21.10.2015 № 1803 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 утверждении схемы размещения рекламных конструкций на территории городского округа город Воронеж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изменениями, утвержденными приказами депар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тамента от 16.11.2015 № 1961,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 29.02.2016 № 296)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1DF9" w:rsidRP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5. По лотам 41, 51-97 приказом департамента имущественных и земельных отношений Воронежско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й области от 20.08.2015 № 1366 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схемы  размещения рекламных конструкций на территории 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Воронеж».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lang w:eastAsia="ru-RU"/>
        </w:rPr>
        <w:t>6. По лотам 2, 4, 5 приказом департамента имущественных и земельных отношений Воронежско</w:t>
      </w:r>
      <w:r w:rsidR="00C403AC">
        <w:rPr>
          <w:rFonts w:ascii="Times New Roman" w:eastAsia="Times New Roman" w:hAnsi="Times New Roman" w:cs="Times New Roman"/>
          <w:lang w:eastAsia="ru-RU"/>
        </w:rPr>
        <w:t>й области от 13.12.2016 № 2031 «</w:t>
      </w:r>
      <w:r w:rsidRPr="00631DF9">
        <w:rPr>
          <w:rFonts w:ascii="Times New Roman" w:eastAsia="Times New Roman" w:hAnsi="Times New Roman" w:cs="Times New Roman"/>
          <w:lang w:eastAsia="ru-RU"/>
        </w:rPr>
        <w:t>Об</w:t>
      </w:r>
      <w:r w:rsidR="00C403AC">
        <w:rPr>
          <w:rFonts w:ascii="Times New Roman" w:eastAsia="Times New Roman" w:hAnsi="Times New Roman" w:cs="Times New Roman"/>
          <w:lang w:eastAsia="ru-RU"/>
        </w:rPr>
        <w:t xml:space="preserve"> утверждении схемы  размещения </w:t>
      </w:r>
      <w:r w:rsidRPr="00631DF9">
        <w:rPr>
          <w:rFonts w:ascii="Times New Roman" w:eastAsia="Times New Roman" w:hAnsi="Times New Roman" w:cs="Times New Roman"/>
          <w:lang w:eastAsia="ru-RU"/>
        </w:rPr>
        <w:t>рекламных конструкций на территории городского округа город Воронеж</w:t>
      </w:r>
      <w:r w:rsidR="00C403AC">
        <w:rPr>
          <w:rFonts w:ascii="Times New Roman" w:eastAsia="Times New Roman" w:hAnsi="Times New Roman" w:cs="Times New Roman"/>
          <w:lang w:eastAsia="ru-RU"/>
        </w:rPr>
        <w:t>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1DF9">
        <w:rPr>
          <w:rFonts w:ascii="Times New Roman" w:eastAsia="Times New Roman" w:hAnsi="Times New Roman" w:cs="Times New Roman"/>
          <w:lang w:eastAsia="ru-RU"/>
        </w:rPr>
        <w:t xml:space="preserve">7. По лотам 44, 47, 48 приказом департамента имущественных и земельных отношений Воронежской области от 24.02.2016 № 240 </w:t>
      </w:r>
      <w:r w:rsidR="00C403AC">
        <w:rPr>
          <w:rFonts w:ascii="Times New Roman" w:eastAsia="Times New Roman" w:hAnsi="Times New Roman" w:cs="Times New Roman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lang w:eastAsia="ru-RU"/>
        </w:rPr>
        <w:t xml:space="preserve"> размещения </w:t>
      </w:r>
      <w:r w:rsidRPr="00631DF9">
        <w:rPr>
          <w:rFonts w:ascii="Times New Roman" w:eastAsia="Times New Roman" w:hAnsi="Times New Roman" w:cs="Times New Roman"/>
          <w:lang w:eastAsia="ru-RU"/>
        </w:rPr>
        <w:t xml:space="preserve">рекламных конструкций на территории </w:t>
      </w:r>
      <w:r w:rsidR="00C403AC">
        <w:rPr>
          <w:rFonts w:ascii="Times New Roman" w:eastAsia="Times New Roman" w:hAnsi="Times New Roman" w:cs="Times New Roman"/>
          <w:lang w:eastAsia="ru-RU"/>
        </w:rPr>
        <w:t>городского округа город Воронеж».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8. По лотам 17-18, 22-24 приказом департамента имущественных и земельных отношений Воронежск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ой области от 29.02.2016 № 298 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 утве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рждении схемы  размещения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рекламных конструкций на территории 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Воронеж».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4. По лотам 19-21, 31, 40, 42  постановлением администрации городского округа город Воронеж от 30.12.2013 № 1315 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Об утверждении схемы размещения рекламных конструкций на территории городского округа город Воронеж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631DF9" w:rsidRDefault="00631DF9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В соответствии  с Законом Воронежской области от 07.07.2006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 xml:space="preserve"> № 86-ОЗ (в ред. от 05.06.2015 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О порядке обнародования, опубликования и вступления в силу нормативных правовых актов органов государственной власти В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 xml:space="preserve">оронежской области и о порядке 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 xml:space="preserve">опубликования иной официальной информации" приказы департамента опубликованы в информационной системе 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Портал Ворон</w:t>
      </w:r>
      <w:r w:rsidR="00C403AC">
        <w:rPr>
          <w:rFonts w:ascii="Times New Roman" w:eastAsia="Times New Roman" w:hAnsi="Times New Roman" w:cs="Times New Roman"/>
          <w:color w:val="000000"/>
          <w:lang w:eastAsia="ru-RU"/>
        </w:rPr>
        <w:t xml:space="preserve">ежской области в сети Интернет» </w:t>
      </w:r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www.govvrn.ru</w:t>
      </w:r>
      <w:proofErr w:type="spellEnd"/>
      <w:r w:rsidRPr="00631DF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D7275" w:rsidRPr="00FD7275" w:rsidRDefault="00FD7275" w:rsidP="0063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D7275" w:rsidRPr="00FD7275" w:rsidSect="00853D7F">
      <w:footerReference w:type="default" r:id="rId7"/>
      <w:pgSz w:w="16838" w:h="11906" w:orient="landscape"/>
      <w:pgMar w:top="1134" w:right="567" w:bottom="851" w:left="56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0B" w:rsidRDefault="00AE7C0B" w:rsidP="00CF350E">
      <w:pPr>
        <w:spacing w:after="0" w:line="240" w:lineRule="auto"/>
      </w:pPr>
      <w:r>
        <w:separator/>
      </w:r>
    </w:p>
  </w:endnote>
  <w:endnote w:type="continuationSeparator" w:id="0">
    <w:p w:rsidR="00AE7C0B" w:rsidRDefault="00AE7C0B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451769"/>
      <w:docPartObj>
        <w:docPartGallery w:val="Page Numbers (Bottom of Page)"/>
        <w:docPartUnique/>
      </w:docPartObj>
    </w:sdtPr>
    <w:sdtContent>
      <w:p w:rsidR="00AE7C0B" w:rsidRDefault="00AE7C0B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711A1F">
          <w:rPr>
            <w:rFonts w:ascii="Times New Roman" w:hAnsi="Times New Roman" w:cs="Times New Roman"/>
            <w:noProof/>
          </w:rPr>
          <w:t>34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AE7C0B" w:rsidRDefault="00AE7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0B" w:rsidRDefault="00AE7C0B" w:rsidP="00CF350E">
      <w:pPr>
        <w:spacing w:after="0" w:line="240" w:lineRule="auto"/>
      </w:pPr>
      <w:r>
        <w:separator/>
      </w:r>
    </w:p>
  </w:footnote>
  <w:footnote w:type="continuationSeparator" w:id="0">
    <w:p w:rsidR="00AE7C0B" w:rsidRDefault="00AE7C0B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semiHidden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4039-A570-4664-87D2-317E3A9A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80</cp:revision>
  <cp:lastPrinted>2017-06-26T08:22:00Z</cp:lastPrinted>
  <dcterms:created xsi:type="dcterms:W3CDTF">2014-11-25T06:31:00Z</dcterms:created>
  <dcterms:modified xsi:type="dcterms:W3CDTF">2017-06-26T09:49:00Z</dcterms:modified>
</cp:coreProperties>
</file>